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A3" w:rsidRDefault="007E62A3" w:rsidP="007E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b/>
          <w:sz w:val="28"/>
          <w:szCs w:val="28"/>
        </w:rPr>
        <w:t>Example questions asked to determine termination</w:t>
      </w:r>
      <w:r w:rsidRPr="007E62A3">
        <w:rPr>
          <w:rFonts w:ascii="Times New Roman" w:hAnsi="Times New Roman" w:cs="Times New Roman"/>
          <w:sz w:val="28"/>
          <w:szCs w:val="28"/>
        </w:rPr>
        <w:t>.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(La Crosse County Treatment Courts, 4/20/18)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Discussion Points: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1.      Are there services available that could reduce the targeted behavior?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2.      Is the client motivated to make the necessary changes to graduate?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3.      What are the participant’s therapist’s recommendations?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4.      Has the participant made any progress?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5.      Has the participant been charged with any new criminal offenses?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6.      Could the participant benefit from further educational services?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7.      Are there any employment services that may assist the participant?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8.      Are there any financial services that may be helpful to the participant?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9.      Does the participant have pro-social ties?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 xml:space="preserve">10.     Is the participant living in a safe environment?  Does the participant have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E62A3">
        <w:rPr>
          <w:rFonts w:ascii="Times New Roman" w:hAnsi="Times New Roman" w:cs="Times New Roman"/>
          <w:sz w:val="28"/>
          <w:szCs w:val="28"/>
        </w:rPr>
        <w:t>pro-social roommates?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11.     Is the participant able to describe appropriate pro-social leisure activities?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12.     Does the participant have multiple pro-social acquaintances and friends?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13.     Is there any further treatment that could benefit the participant?</w:t>
      </w:r>
    </w:p>
    <w:p w:rsidR="007E62A3" w:rsidRPr="007E62A3" w:rsidRDefault="007E62A3" w:rsidP="007E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14.     Are there any unmet mental health needs?</w:t>
      </w:r>
    </w:p>
    <w:p w:rsidR="00D13C12" w:rsidRPr="007E62A3" w:rsidRDefault="007E62A3" w:rsidP="007E62A3">
      <w:pPr>
        <w:rPr>
          <w:rFonts w:ascii="Times New Roman" w:hAnsi="Times New Roman" w:cs="Times New Roman"/>
          <w:sz w:val="28"/>
          <w:szCs w:val="28"/>
        </w:rPr>
      </w:pPr>
      <w:r w:rsidRPr="007E62A3">
        <w:rPr>
          <w:rFonts w:ascii="Times New Roman" w:hAnsi="Times New Roman" w:cs="Times New Roman"/>
          <w:sz w:val="28"/>
          <w:szCs w:val="28"/>
        </w:rPr>
        <w:t>15.     Would the participant benefit from a cognitive behavioral program?</w:t>
      </w:r>
    </w:p>
    <w:sectPr w:rsidR="00D13C12" w:rsidRPr="007E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A3"/>
    <w:rsid w:val="007E62A3"/>
    <w:rsid w:val="00D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C3ACD6B9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elevine</dc:creator>
  <cp:lastModifiedBy>elevine</cp:lastModifiedBy>
  <cp:revision>1</cp:revision>
  <dcterms:created xsi:type="dcterms:W3CDTF">2018-04-20T10:33:00Z</dcterms:created>
  <dcterms:modified xsi:type="dcterms:W3CDTF">2018-04-20T10:38:00Z</dcterms:modified>
</cp:coreProperties>
</file>