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C3" w:rsidRPr="004609BA" w:rsidRDefault="006256C3">
      <w:pPr>
        <w:pStyle w:val="BodyText"/>
        <w:rPr>
          <w:rFonts w:ascii="Arial" w:hAnsi="Arial"/>
          <w:sz w:val="32"/>
          <w:szCs w:val="32"/>
        </w:rPr>
      </w:pPr>
      <w:bookmarkStart w:id="0" w:name="_GoBack"/>
      <w:bookmarkEnd w:id="0"/>
      <w:r w:rsidRPr="004609BA">
        <w:rPr>
          <w:rFonts w:ascii="Arial" w:hAnsi="Arial"/>
          <w:sz w:val="32"/>
          <w:szCs w:val="32"/>
        </w:rPr>
        <w:t>GRANT</w:t>
      </w:r>
      <w:r w:rsidR="00E60563" w:rsidRPr="004609BA">
        <w:rPr>
          <w:rFonts w:ascii="Arial" w:hAnsi="Arial"/>
          <w:sz w:val="32"/>
          <w:szCs w:val="32"/>
        </w:rPr>
        <w:t xml:space="preserve"> COUNTY </w:t>
      </w:r>
      <w:r w:rsidRPr="004609BA">
        <w:rPr>
          <w:rFonts w:ascii="Arial" w:hAnsi="Arial"/>
          <w:sz w:val="32"/>
          <w:szCs w:val="32"/>
        </w:rPr>
        <w:t>TREATMENT COURT</w:t>
      </w:r>
    </w:p>
    <w:p w:rsidR="00E60563" w:rsidRPr="004609BA" w:rsidRDefault="0076093D">
      <w:pPr>
        <w:pStyle w:val="BodyText"/>
        <w:rPr>
          <w:rFonts w:ascii="Arial" w:hAnsi="Arial"/>
          <w:sz w:val="24"/>
          <w:szCs w:val="24"/>
        </w:rPr>
      </w:pPr>
      <w:r w:rsidRPr="004609BA">
        <w:rPr>
          <w:rFonts w:ascii="Arial" w:hAnsi="Arial"/>
          <w:sz w:val="24"/>
          <w:szCs w:val="24"/>
        </w:rPr>
        <w:t xml:space="preserve">CONSENT FOR </w:t>
      </w:r>
      <w:r w:rsidR="006256C3" w:rsidRPr="004609BA">
        <w:rPr>
          <w:rFonts w:ascii="Arial" w:hAnsi="Arial"/>
          <w:sz w:val="24"/>
          <w:szCs w:val="24"/>
        </w:rPr>
        <w:t xml:space="preserve">THE </w:t>
      </w:r>
      <w:r w:rsidRPr="004609BA">
        <w:rPr>
          <w:rFonts w:ascii="Arial" w:hAnsi="Arial"/>
          <w:sz w:val="24"/>
          <w:szCs w:val="24"/>
        </w:rPr>
        <w:t>DISCLOSURE</w:t>
      </w:r>
      <w:r w:rsidR="00176F29" w:rsidRPr="004609BA">
        <w:rPr>
          <w:rFonts w:ascii="Arial" w:hAnsi="Arial"/>
          <w:sz w:val="24"/>
          <w:szCs w:val="24"/>
        </w:rPr>
        <w:t xml:space="preserve"> </w:t>
      </w:r>
      <w:r w:rsidRPr="004609BA">
        <w:rPr>
          <w:rFonts w:ascii="Arial" w:hAnsi="Arial"/>
          <w:sz w:val="24"/>
          <w:szCs w:val="24"/>
        </w:rPr>
        <w:t>/</w:t>
      </w:r>
      <w:r w:rsidR="00176F29" w:rsidRPr="004609BA">
        <w:rPr>
          <w:rFonts w:ascii="Arial" w:hAnsi="Arial"/>
          <w:sz w:val="24"/>
          <w:szCs w:val="24"/>
        </w:rPr>
        <w:t xml:space="preserve"> </w:t>
      </w:r>
      <w:r w:rsidR="00E60563" w:rsidRPr="004609BA">
        <w:rPr>
          <w:rFonts w:ascii="Arial" w:hAnsi="Arial"/>
          <w:sz w:val="24"/>
          <w:szCs w:val="24"/>
        </w:rPr>
        <w:t xml:space="preserve">RELEASE OF </w:t>
      </w:r>
      <w:r w:rsidRPr="004609BA">
        <w:rPr>
          <w:rFonts w:ascii="Arial" w:hAnsi="Arial"/>
          <w:sz w:val="24"/>
          <w:szCs w:val="24"/>
        </w:rPr>
        <w:t xml:space="preserve">CONFIDENTIAL </w:t>
      </w:r>
      <w:r w:rsidR="006256C3" w:rsidRPr="004609BA">
        <w:rPr>
          <w:rFonts w:ascii="Arial" w:hAnsi="Arial"/>
          <w:sz w:val="24"/>
          <w:szCs w:val="24"/>
        </w:rPr>
        <w:t>I</w:t>
      </w:r>
      <w:r w:rsidR="00E60563" w:rsidRPr="004609BA">
        <w:rPr>
          <w:rFonts w:ascii="Arial" w:hAnsi="Arial"/>
          <w:sz w:val="24"/>
          <w:szCs w:val="24"/>
        </w:rPr>
        <w:t>NFORMATION</w:t>
      </w:r>
      <w:r w:rsidR="006256C3" w:rsidRPr="004609BA">
        <w:rPr>
          <w:rFonts w:ascii="Arial" w:hAnsi="Arial"/>
          <w:sz w:val="24"/>
          <w:szCs w:val="24"/>
        </w:rPr>
        <w:t>:</w:t>
      </w:r>
    </w:p>
    <w:p w:rsidR="006256C3" w:rsidRPr="004609BA" w:rsidRDefault="006256C3">
      <w:pPr>
        <w:pStyle w:val="BodyText"/>
        <w:rPr>
          <w:rFonts w:ascii="Arial" w:hAnsi="Arial"/>
          <w:sz w:val="24"/>
          <w:szCs w:val="24"/>
        </w:rPr>
      </w:pPr>
      <w:r w:rsidRPr="004609BA">
        <w:rPr>
          <w:rFonts w:ascii="Arial" w:hAnsi="Arial"/>
          <w:sz w:val="24"/>
          <w:szCs w:val="24"/>
        </w:rPr>
        <w:t>CRIM</w:t>
      </w:r>
      <w:r w:rsidR="00B460E0">
        <w:rPr>
          <w:rFonts w:ascii="Arial" w:hAnsi="Arial"/>
          <w:sz w:val="24"/>
          <w:szCs w:val="24"/>
        </w:rPr>
        <w:t xml:space="preserve">INAL </w:t>
      </w:r>
      <w:r w:rsidRPr="004609BA">
        <w:rPr>
          <w:rFonts w:ascii="Arial" w:hAnsi="Arial"/>
          <w:sz w:val="24"/>
          <w:szCs w:val="24"/>
        </w:rPr>
        <w:t>JUSTICE SYSTEM REFERRAL</w:t>
      </w:r>
    </w:p>
    <w:p w:rsidR="00E60563" w:rsidRDefault="00E60563">
      <w:pPr>
        <w:jc w:val="center"/>
        <w:rPr>
          <w:rFonts w:ascii="Arial" w:hAnsi="Arial"/>
          <w:b/>
          <w:sz w:val="24"/>
        </w:rPr>
      </w:pPr>
    </w:p>
    <w:p w:rsidR="00E60563" w:rsidRPr="004609BA" w:rsidRDefault="00E60563">
      <w:pPr>
        <w:rPr>
          <w:rFonts w:ascii="Arial" w:hAnsi="Arial"/>
          <w:sz w:val="24"/>
          <w:szCs w:val="24"/>
        </w:rPr>
      </w:pPr>
      <w:r w:rsidRPr="00287859">
        <w:rPr>
          <w:rFonts w:ascii="Arial" w:hAnsi="Arial"/>
          <w:sz w:val="20"/>
        </w:rPr>
        <w:tab/>
      </w:r>
      <w:r w:rsidRPr="004609BA">
        <w:rPr>
          <w:rFonts w:ascii="Arial" w:hAnsi="Arial"/>
          <w:sz w:val="24"/>
          <w:szCs w:val="24"/>
        </w:rPr>
        <w:t>I, ___</w:t>
      </w:r>
      <w:r w:rsidR="009A3A09" w:rsidRPr="004609BA">
        <w:rPr>
          <w:rFonts w:ascii="Arial" w:hAnsi="Arial"/>
          <w:sz w:val="24"/>
          <w:szCs w:val="24"/>
        </w:rPr>
        <w:t>_______</w:t>
      </w:r>
      <w:r w:rsidRPr="004609BA">
        <w:rPr>
          <w:rFonts w:ascii="Arial" w:hAnsi="Arial"/>
          <w:sz w:val="24"/>
          <w:szCs w:val="24"/>
        </w:rPr>
        <w:t xml:space="preserve">______________, understand that information regarding my eligibility for and participation in the </w:t>
      </w:r>
      <w:r w:rsidR="006256C3" w:rsidRPr="004609BA">
        <w:rPr>
          <w:rFonts w:ascii="Arial" w:hAnsi="Arial"/>
          <w:sz w:val="24"/>
          <w:szCs w:val="24"/>
        </w:rPr>
        <w:t xml:space="preserve">Grant County Drug </w:t>
      </w:r>
      <w:r w:rsidR="0076093D" w:rsidRPr="004609BA">
        <w:rPr>
          <w:rFonts w:ascii="Arial" w:hAnsi="Arial"/>
          <w:sz w:val="24"/>
          <w:szCs w:val="24"/>
        </w:rPr>
        <w:t>Court</w:t>
      </w:r>
      <w:r w:rsidRPr="004609BA">
        <w:rPr>
          <w:rFonts w:ascii="Arial" w:hAnsi="Arial"/>
          <w:sz w:val="24"/>
          <w:szCs w:val="24"/>
        </w:rPr>
        <w:t xml:space="preserve"> </w:t>
      </w:r>
      <w:r w:rsidR="006256C3" w:rsidRPr="004609BA">
        <w:rPr>
          <w:rFonts w:ascii="Arial" w:hAnsi="Arial"/>
          <w:sz w:val="24"/>
          <w:szCs w:val="24"/>
        </w:rPr>
        <w:t xml:space="preserve">/ Grant County OWI Court </w:t>
      </w:r>
      <w:r w:rsidRPr="004609BA">
        <w:rPr>
          <w:rFonts w:ascii="Arial" w:hAnsi="Arial"/>
          <w:sz w:val="24"/>
          <w:szCs w:val="24"/>
        </w:rPr>
        <w:t>may be shared among any or all of the following:</w:t>
      </w:r>
    </w:p>
    <w:p w:rsidR="00E60563" w:rsidRPr="004609BA" w:rsidRDefault="00E60563">
      <w:pPr>
        <w:rPr>
          <w:rFonts w:ascii="Arial" w:hAnsi="Arial"/>
          <w:sz w:val="24"/>
          <w:szCs w:val="24"/>
        </w:rPr>
      </w:pPr>
    </w:p>
    <w:p w:rsidR="00496251" w:rsidRPr="004609BA" w:rsidRDefault="00E60563" w:rsidP="00496251">
      <w:pPr>
        <w:pStyle w:val="ListParagraph"/>
        <w:numPr>
          <w:ilvl w:val="0"/>
          <w:numId w:val="1"/>
        </w:numPr>
        <w:rPr>
          <w:rFonts w:ascii="Arial" w:hAnsi="Arial"/>
          <w:sz w:val="24"/>
          <w:szCs w:val="24"/>
        </w:rPr>
      </w:pPr>
      <w:r w:rsidRPr="004609BA">
        <w:rPr>
          <w:rFonts w:ascii="Arial" w:hAnsi="Arial"/>
          <w:sz w:val="24"/>
          <w:szCs w:val="24"/>
        </w:rPr>
        <w:t xml:space="preserve">The </w:t>
      </w:r>
      <w:r w:rsidR="006256C3" w:rsidRPr="004609BA">
        <w:rPr>
          <w:rFonts w:ascii="Arial" w:hAnsi="Arial"/>
          <w:sz w:val="24"/>
          <w:szCs w:val="24"/>
        </w:rPr>
        <w:t>Treatment Court T</w:t>
      </w:r>
      <w:r w:rsidRPr="004609BA">
        <w:rPr>
          <w:rFonts w:ascii="Arial" w:hAnsi="Arial"/>
          <w:sz w:val="24"/>
          <w:szCs w:val="24"/>
        </w:rPr>
        <w:t>eam which includes</w:t>
      </w:r>
      <w:r w:rsidR="00496251" w:rsidRPr="004609BA">
        <w:rPr>
          <w:rFonts w:ascii="Arial" w:hAnsi="Arial"/>
          <w:sz w:val="24"/>
          <w:szCs w:val="24"/>
        </w:rPr>
        <w:t xml:space="preserve">: </w:t>
      </w:r>
      <w:r w:rsidRPr="004609BA">
        <w:rPr>
          <w:rFonts w:ascii="Arial" w:hAnsi="Arial"/>
          <w:sz w:val="24"/>
          <w:szCs w:val="24"/>
        </w:rPr>
        <w:t xml:space="preserve">the </w:t>
      </w:r>
      <w:r w:rsidR="0076093D" w:rsidRPr="004609BA">
        <w:rPr>
          <w:rFonts w:ascii="Arial" w:hAnsi="Arial"/>
          <w:sz w:val="24"/>
          <w:szCs w:val="24"/>
        </w:rPr>
        <w:t>Judge</w:t>
      </w:r>
      <w:r w:rsidR="006256C3" w:rsidRPr="004609BA">
        <w:rPr>
          <w:rFonts w:ascii="Arial" w:hAnsi="Arial"/>
          <w:sz w:val="24"/>
          <w:szCs w:val="24"/>
        </w:rPr>
        <w:t xml:space="preserve">, </w:t>
      </w:r>
      <w:r w:rsidRPr="004609BA">
        <w:rPr>
          <w:rFonts w:ascii="Arial" w:hAnsi="Arial"/>
          <w:sz w:val="24"/>
          <w:szCs w:val="24"/>
        </w:rPr>
        <w:t xml:space="preserve">the </w:t>
      </w:r>
      <w:r w:rsidR="006256C3" w:rsidRPr="004609BA">
        <w:rPr>
          <w:rFonts w:ascii="Arial" w:hAnsi="Arial"/>
          <w:sz w:val="24"/>
          <w:szCs w:val="24"/>
        </w:rPr>
        <w:t>coordinator</w:t>
      </w:r>
      <w:r w:rsidR="00496251" w:rsidRPr="004609BA">
        <w:rPr>
          <w:rFonts w:ascii="Arial" w:hAnsi="Arial"/>
          <w:sz w:val="24"/>
          <w:szCs w:val="24"/>
        </w:rPr>
        <w:t>,</w:t>
      </w:r>
      <w:r w:rsidR="0076093D" w:rsidRPr="004609BA">
        <w:rPr>
          <w:rFonts w:ascii="Arial" w:hAnsi="Arial"/>
          <w:sz w:val="24"/>
          <w:szCs w:val="24"/>
        </w:rPr>
        <w:t xml:space="preserve"> </w:t>
      </w:r>
      <w:r w:rsidR="006256C3" w:rsidRPr="004609BA">
        <w:rPr>
          <w:rFonts w:ascii="Arial" w:hAnsi="Arial"/>
          <w:sz w:val="24"/>
          <w:szCs w:val="24"/>
        </w:rPr>
        <w:t>Unified Community Services</w:t>
      </w:r>
      <w:r w:rsidR="00496251" w:rsidRPr="004609BA">
        <w:rPr>
          <w:rFonts w:ascii="Arial" w:hAnsi="Arial"/>
          <w:sz w:val="24"/>
          <w:szCs w:val="24"/>
        </w:rPr>
        <w:t xml:space="preserve"> – treatment provider</w:t>
      </w:r>
      <w:r w:rsidR="006256C3" w:rsidRPr="004609BA">
        <w:rPr>
          <w:rFonts w:ascii="Arial" w:hAnsi="Arial"/>
          <w:sz w:val="24"/>
          <w:szCs w:val="24"/>
        </w:rPr>
        <w:t xml:space="preserve">, </w:t>
      </w:r>
      <w:r w:rsidR="0076093D" w:rsidRPr="004609BA">
        <w:rPr>
          <w:rFonts w:ascii="Arial" w:hAnsi="Arial"/>
          <w:sz w:val="24"/>
          <w:szCs w:val="24"/>
        </w:rPr>
        <w:t>representative from the Gr</w:t>
      </w:r>
      <w:r w:rsidR="006256C3" w:rsidRPr="004609BA">
        <w:rPr>
          <w:rFonts w:ascii="Arial" w:hAnsi="Arial"/>
          <w:sz w:val="24"/>
          <w:szCs w:val="24"/>
        </w:rPr>
        <w:t xml:space="preserve">ant </w:t>
      </w:r>
      <w:r w:rsidR="0076093D" w:rsidRPr="004609BA">
        <w:rPr>
          <w:rFonts w:ascii="Arial" w:hAnsi="Arial"/>
          <w:sz w:val="24"/>
          <w:szCs w:val="24"/>
        </w:rPr>
        <w:t xml:space="preserve">County </w:t>
      </w:r>
      <w:r w:rsidR="006256C3" w:rsidRPr="004609BA">
        <w:rPr>
          <w:rFonts w:ascii="Arial" w:hAnsi="Arial"/>
          <w:sz w:val="24"/>
          <w:szCs w:val="24"/>
        </w:rPr>
        <w:t>District Attorney’s Office, representative from the Department of Corrections</w:t>
      </w:r>
      <w:r w:rsidR="00176F29" w:rsidRPr="004609BA">
        <w:rPr>
          <w:rFonts w:ascii="Arial" w:hAnsi="Arial"/>
          <w:sz w:val="24"/>
          <w:szCs w:val="24"/>
        </w:rPr>
        <w:t>,</w:t>
      </w:r>
      <w:r w:rsidR="00496251" w:rsidRPr="004609BA">
        <w:rPr>
          <w:rFonts w:ascii="Arial" w:hAnsi="Arial"/>
          <w:sz w:val="24"/>
          <w:szCs w:val="24"/>
        </w:rPr>
        <w:t xml:space="preserve"> representative from the Grant County Sheriff’s Department, and representative from the State Public Defender’s Office;</w:t>
      </w:r>
    </w:p>
    <w:p w:rsidR="00496251" w:rsidRPr="004609BA" w:rsidRDefault="00496251" w:rsidP="00496251">
      <w:pPr>
        <w:pStyle w:val="ListParagraph"/>
        <w:numPr>
          <w:ilvl w:val="0"/>
          <w:numId w:val="1"/>
        </w:numPr>
        <w:rPr>
          <w:rFonts w:ascii="Arial" w:hAnsi="Arial"/>
          <w:sz w:val="24"/>
          <w:szCs w:val="24"/>
        </w:rPr>
      </w:pPr>
      <w:r w:rsidRPr="004609BA">
        <w:rPr>
          <w:rFonts w:ascii="Arial" w:hAnsi="Arial"/>
          <w:sz w:val="24"/>
          <w:szCs w:val="24"/>
        </w:rPr>
        <w:t>Treatment Court Interns;</w:t>
      </w:r>
    </w:p>
    <w:p w:rsidR="00496251" w:rsidRPr="004609BA" w:rsidRDefault="00496251" w:rsidP="00496251">
      <w:pPr>
        <w:pStyle w:val="ListParagraph"/>
        <w:numPr>
          <w:ilvl w:val="0"/>
          <w:numId w:val="1"/>
        </w:numPr>
        <w:rPr>
          <w:rFonts w:ascii="Arial" w:hAnsi="Arial"/>
          <w:sz w:val="24"/>
          <w:szCs w:val="24"/>
        </w:rPr>
      </w:pPr>
      <w:r w:rsidRPr="004609BA">
        <w:rPr>
          <w:rFonts w:ascii="Arial" w:hAnsi="Arial"/>
          <w:sz w:val="24"/>
          <w:szCs w:val="24"/>
        </w:rPr>
        <w:t>Any and all l</w:t>
      </w:r>
      <w:r w:rsidR="009A3A09" w:rsidRPr="004609BA">
        <w:rPr>
          <w:rFonts w:ascii="Arial" w:hAnsi="Arial"/>
          <w:sz w:val="24"/>
          <w:szCs w:val="24"/>
        </w:rPr>
        <w:t>aw enforcement officers</w:t>
      </w:r>
      <w:r w:rsidRPr="004609BA">
        <w:rPr>
          <w:rFonts w:ascii="Arial" w:hAnsi="Arial"/>
          <w:sz w:val="24"/>
          <w:szCs w:val="24"/>
        </w:rPr>
        <w:t>,</w:t>
      </w:r>
      <w:r w:rsidR="009A3A09" w:rsidRPr="004609BA">
        <w:rPr>
          <w:rFonts w:ascii="Arial" w:hAnsi="Arial"/>
          <w:sz w:val="24"/>
          <w:szCs w:val="24"/>
        </w:rPr>
        <w:t xml:space="preserve"> including the </w:t>
      </w:r>
      <w:r w:rsidRPr="004609BA">
        <w:rPr>
          <w:rFonts w:ascii="Arial" w:hAnsi="Arial"/>
          <w:sz w:val="24"/>
          <w:szCs w:val="24"/>
        </w:rPr>
        <w:t xml:space="preserve">Grant County </w:t>
      </w:r>
      <w:r w:rsidR="00176F29" w:rsidRPr="004609BA">
        <w:rPr>
          <w:rFonts w:ascii="Arial" w:hAnsi="Arial"/>
          <w:sz w:val="24"/>
          <w:szCs w:val="24"/>
        </w:rPr>
        <w:t>Jail staff</w:t>
      </w:r>
      <w:r w:rsidRPr="004609BA">
        <w:rPr>
          <w:rFonts w:ascii="Arial" w:hAnsi="Arial"/>
          <w:sz w:val="24"/>
          <w:szCs w:val="24"/>
        </w:rPr>
        <w:t>;</w:t>
      </w:r>
    </w:p>
    <w:p w:rsidR="00496251" w:rsidRPr="004609BA" w:rsidRDefault="00496251" w:rsidP="00496251">
      <w:pPr>
        <w:pStyle w:val="ListParagraph"/>
        <w:numPr>
          <w:ilvl w:val="0"/>
          <w:numId w:val="1"/>
        </w:numPr>
        <w:rPr>
          <w:rFonts w:ascii="Arial" w:hAnsi="Arial"/>
          <w:sz w:val="24"/>
          <w:szCs w:val="24"/>
        </w:rPr>
      </w:pPr>
      <w:r w:rsidRPr="004609BA">
        <w:rPr>
          <w:rFonts w:ascii="Arial" w:hAnsi="Arial"/>
          <w:sz w:val="24"/>
          <w:szCs w:val="24"/>
        </w:rPr>
        <w:t>My criminal defense attorney, __________________;</w:t>
      </w:r>
      <w:r w:rsidR="00176F29" w:rsidRPr="004609BA">
        <w:rPr>
          <w:rFonts w:ascii="Arial" w:hAnsi="Arial"/>
          <w:sz w:val="24"/>
          <w:szCs w:val="24"/>
        </w:rPr>
        <w:t xml:space="preserve"> </w:t>
      </w:r>
    </w:p>
    <w:p w:rsidR="00496251" w:rsidRPr="004609BA" w:rsidRDefault="00E60563" w:rsidP="00496251">
      <w:pPr>
        <w:pStyle w:val="ListParagraph"/>
        <w:numPr>
          <w:ilvl w:val="0"/>
          <w:numId w:val="1"/>
        </w:numPr>
        <w:rPr>
          <w:rFonts w:ascii="Arial" w:hAnsi="Arial"/>
          <w:sz w:val="24"/>
          <w:szCs w:val="24"/>
        </w:rPr>
      </w:pPr>
      <w:r w:rsidRPr="004609BA">
        <w:rPr>
          <w:rFonts w:ascii="Arial" w:hAnsi="Arial"/>
          <w:sz w:val="24"/>
          <w:szCs w:val="24"/>
        </w:rPr>
        <w:t xml:space="preserve">Other </w:t>
      </w:r>
      <w:r w:rsidR="00496251" w:rsidRPr="004609BA">
        <w:rPr>
          <w:rFonts w:ascii="Arial" w:hAnsi="Arial"/>
          <w:sz w:val="24"/>
          <w:szCs w:val="24"/>
        </w:rPr>
        <w:t xml:space="preserve">treatment court </w:t>
      </w:r>
      <w:r w:rsidR="00017109" w:rsidRPr="004609BA">
        <w:rPr>
          <w:rFonts w:ascii="Arial" w:hAnsi="Arial"/>
          <w:sz w:val="24"/>
          <w:szCs w:val="24"/>
        </w:rPr>
        <w:t>participants</w:t>
      </w:r>
      <w:r w:rsidRPr="004609BA">
        <w:rPr>
          <w:rFonts w:ascii="Arial" w:hAnsi="Arial"/>
          <w:sz w:val="24"/>
          <w:szCs w:val="24"/>
        </w:rPr>
        <w:t xml:space="preserve"> and attendees;</w:t>
      </w:r>
      <w:r w:rsidR="00E72EC0" w:rsidRPr="004609BA">
        <w:rPr>
          <w:rFonts w:ascii="Arial" w:hAnsi="Arial"/>
          <w:sz w:val="24"/>
          <w:szCs w:val="24"/>
        </w:rPr>
        <w:t xml:space="preserve"> </w:t>
      </w:r>
    </w:p>
    <w:p w:rsidR="00E60563" w:rsidRDefault="00496251" w:rsidP="00496251">
      <w:pPr>
        <w:pStyle w:val="ListParagraph"/>
        <w:numPr>
          <w:ilvl w:val="0"/>
          <w:numId w:val="1"/>
        </w:numPr>
        <w:rPr>
          <w:rFonts w:ascii="Arial" w:hAnsi="Arial"/>
          <w:sz w:val="24"/>
          <w:szCs w:val="24"/>
        </w:rPr>
      </w:pPr>
      <w:r w:rsidRPr="004609BA">
        <w:rPr>
          <w:rFonts w:ascii="Arial" w:hAnsi="Arial"/>
          <w:sz w:val="24"/>
          <w:szCs w:val="24"/>
        </w:rPr>
        <w:t>R</w:t>
      </w:r>
      <w:r w:rsidR="00E60563" w:rsidRPr="004609BA">
        <w:rPr>
          <w:rFonts w:ascii="Arial" w:hAnsi="Arial"/>
          <w:sz w:val="24"/>
          <w:szCs w:val="24"/>
        </w:rPr>
        <w:t>esearchers</w:t>
      </w:r>
      <w:r w:rsidRPr="004609BA">
        <w:rPr>
          <w:rFonts w:ascii="Arial" w:hAnsi="Arial"/>
          <w:sz w:val="24"/>
          <w:szCs w:val="24"/>
        </w:rPr>
        <w:t xml:space="preserve"> and evaluators</w:t>
      </w:r>
      <w:r w:rsidR="00E008C5">
        <w:rPr>
          <w:rFonts w:ascii="Arial" w:hAnsi="Arial"/>
          <w:sz w:val="24"/>
          <w:szCs w:val="24"/>
        </w:rPr>
        <w:t>;</w:t>
      </w:r>
    </w:p>
    <w:p w:rsidR="00E008C5" w:rsidRPr="004609BA" w:rsidRDefault="00E008C5" w:rsidP="00496251">
      <w:pPr>
        <w:pStyle w:val="ListParagraph"/>
        <w:numPr>
          <w:ilvl w:val="0"/>
          <w:numId w:val="1"/>
        </w:numPr>
        <w:rPr>
          <w:rFonts w:ascii="Arial" w:hAnsi="Arial"/>
          <w:sz w:val="24"/>
          <w:szCs w:val="24"/>
        </w:rPr>
      </w:pPr>
      <w:r>
        <w:rPr>
          <w:rFonts w:ascii="Arial" w:hAnsi="Arial"/>
          <w:sz w:val="24"/>
          <w:szCs w:val="24"/>
        </w:rPr>
        <w:t>Others:  ______________________________________________________.</w:t>
      </w:r>
    </w:p>
    <w:p w:rsidR="00E60563" w:rsidRPr="004609BA" w:rsidRDefault="00E60563">
      <w:pPr>
        <w:rPr>
          <w:rFonts w:ascii="Arial" w:hAnsi="Arial"/>
          <w:sz w:val="24"/>
          <w:szCs w:val="24"/>
        </w:rPr>
      </w:pPr>
    </w:p>
    <w:p w:rsidR="00E60563" w:rsidRPr="004609BA" w:rsidRDefault="00E60563">
      <w:pPr>
        <w:rPr>
          <w:rFonts w:ascii="Arial" w:hAnsi="Arial"/>
          <w:sz w:val="24"/>
          <w:szCs w:val="24"/>
        </w:rPr>
      </w:pPr>
      <w:r w:rsidRPr="004609BA">
        <w:rPr>
          <w:rFonts w:ascii="Arial" w:hAnsi="Arial"/>
          <w:sz w:val="24"/>
          <w:szCs w:val="24"/>
        </w:rPr>
        <w:tab/>
        <w:t>I, ____</w:t>
      </w:r>
      <w:r w:rsidR="009A3A09" w:rsidRPr="004609BA">
        <w:rPr>
          <w:rFonts w:ascii="Arial" w:hAnsi="Arial"/>
          <w:sz w:val="24"/>
          <w:szCs w:val="24"/>
        </w:rPr>
        <w:t>___________</w:t>
      </w:r>
      <w:r w:rsidR="00526373" w:rsidRPr="004609BA">
        <w:rPr>
          <w:rFonts w:ascii="Arial" w:hAnsi="Arial"/>
          <w:sz w:val="24"/>
          <w:szCs w:val="24"/>
        </w:rPr>
        <w:t>________</w:t>
      </w:r>
      <w:r w:rsidRPr="004609BA">
        <w:rPr>
          <w:rFonts w:ascii="Arial" w:hAnsi="Arial"/>
          <w:sz w:val="24"/>
          <w:szCs w:val="24"/>
        </w:rPr>
        <w:t>, hereby consent to the above communication.  I understand the purpose of, and need for, this disclosure is to inform the Court and all other named groups and parties of my eligibility and/or acceptability for substance abuse treatment services</w:t>
      </w:r>
      <w:r w:rsidR="00D16400" w:rsidRPr="004609BA">
        <w:rPr>
          <w:rFonts w:ascii="Arial" w:hAnsi="Arial"/>
          <w:sz w:val="24"/>
          <w:szCs w:val="24"/>
        </w:rPr>
        <w:t>,</w:t>
      </w:r>
      <w:r w:rsidR="00017109" w:rsidRPr="004609BA">
        <w:rPr>
          <w:rFonts w:ascii="Arial" w:hAnsi="Arial"/>
          <w:sz w:val="24"/>
          <w:szCs w:val="24"/>
        </w:rPr>
        <w:t xml:space="preserve"> all my diagnoses (including, but not limited to, mental illness, substance abuse, and medical issues)</w:t>
      </w:r>
      <w:r w:rsidR="00D16400" w:rsidRPr="004609BA">
        <w:rPr>
          <w:rFonts w:ascii="Arial" w:hAnsi="Arial"/>
          <w:sz w:val="24"/>
          <w:szCs w:val="24"/>
        </w:rPr>
        <w:t xml:space="preserve">, </w:t>
      </w:r>
      <w:r w:rsidR="00E72EC0" w:rsidRPr="004609BA">
        <w:rPr>
          <w:rFonts w:ascii="Arial" w:hAnsi="Arial"/>
          <w:sz w:val="24"/>
          <w:szCs w:val="24"/>
        </w:rPr>
        <w:t>AND</w:t>
      </w:r>
      <w:r w:rsidR="00526373" w:rsidRPr="004609BA">
        <w:rPr>
          <w:rFonts w:ascii="Arial" w:hAnsi="Arial"/>
          <w:sz w:val="24"/>
          <w:szCs w:val="24"/>
        </w:rPr>
        <w:t xml:space="preserve"> </w:t>
      </w:r>
      <w:r w:rsidRPr="004609BA">
        <w:rPr>
          <w:rFonts w:ascii="Arial" w:hAnsi="Arial"/>
          <w:sz w:val="24"/>
          <w:szCs w:val="24"/>
        </w:rPr>
        <w:t xml:space="preserve">my treatment attendance, prognosis, compliance and progress in accordance with the </w:t>
      </w:r>
      <w:r w:rsidR="00496251" w:rsidRPr="004609BA">
        <w:rPr>
          <w:rFonts w:ascii="Arial" w:hAnsi="Arial"/>
          <w:sz w:val="24"/>
          <w:szCs w:val="24"/>
        </w:rPr>
        <w:t xml:space="preserve">treatment court’s </w:t>
      </w:r>
      <w:r w:rsidRPr="004609BA">
        <w:rPr>
          <w:rFonts w:ascii="Arial" w:hAnsi="Arial"/>
          <w:sz w:val="24"/>
          <w:szCs w:val="24"/>
        </w:rPr>
        <w:t>monitoring criteria.</w:t>
      </w:r>
      <w:r w:rsidR="009A3A09" w:rsidRPr="004609BA">
        <w:rPr>
          <w:rFonts w:ascii="Arial" w:hAnsi="Arial"/>
          <w:sz w:val="24"/>
          <w:szCs w:val="24"/>
        </w:rPr>
        <w:t xml:space="preserve"> </w:t>
      </w:r>
      <w:r w:rsidR="00526373" w:rsidRPr="004609BA">
        <w:rPr>
          <w:rFonts w:ascii="Arial" w:hAnsi="Arial"/>
          <w:sz w:val="24"/>
          <w:szCs w:val="24"/>
        </w:rPr>
        <w:t xml:space="preserve">I understand that </w:t>
      </w:r>
      <w:r w:rsidR="00496251" w:rsidRPr="004609BA">
        <w:rPr>
          <w:rFonts w:ascii="Arial" w:hAnsi="Arial"/>
          <w:sz w:val="24"/>
          <w:szCs w:val="24"/>
        </w:rPr>
        <w:t>Treatment Court</w:t>
      </w:r>
      <w:r w:rsidR="00526373" w:rsidRPr="004609BA">
        <w:rPr>
          <w:rFonts w:ascii="Arial" w:hAnsi="Arial"/>
          <w:sz w:val="24"/>
          <w:szCs w:val="24"/>
        </w:rPr>
        <w:t xml:space="preserve"> will receive written reports regarding the </w:t>
      </w:r>
      <w:r w:rsidR="00D215BD" w:rsidRPr="004609BA">
        <w:rPr>
          <w:rFonts w:ascii="Arial" w:hAnsi="Arial"/>
          <w:sz w:val="24"/>
          <w:szCs w:val="24"/>
        </w:rPr>
        <w:t xml:space="preserve">type of substance abuse treatment, amount of treatment and </w:t>
      </w:r>
      <w:r w:rsidR="00526373" w:rsidRPr="004609BA">
        <w:rPr>
          <w:rFonts w:ascii="Arial" w:hAnsi="Arial"/>
          <w:sz w:val="24"/>
          <w:szCs w:val="24"/>
        </w:rPr>
        <w:t>monthly cost of my treatment</w:t>
      </w:r>
      <w:r w:rsidR="00496251" w:rsidRPr="004609BA">
        <w:rPr>
          <w:rFonts w:ascii="Arial" w:hAnsi="Arial"/>
          <w:sz w:val="24"/>
          <w:szCs w:val="24"/>
        </w:rPr>
        <w:t xml:space="preserve"> </w:t>
      </w:r>
      <w:r w:rsidR="00C73D01" w:rsidRPr="004609BA">
        <w:rPr>
          <w:rFonts w:ascii="Arial" w:hAnsi="Arial"/>
          <w:sz w:val="24"/>
          <w:szCs w:val="24"/>
        </w:rPr>
        <w:t xml:space="preserve">while I am a participant in </w:t>
      </w:r>
      <w:r w:rsidR="00496251" w:rsidRPr="004609BA">
        <w:rPr>
          <w:rFonts w:ascii="Arial" w:hAnsi="Arial"/>
          <w:sz w:val="24"/>
          <w:szCs w:val="24"/>
        </w:rPr>
        <w:t>Grant Court Drug Court / Grant County OWI Court</w:t>
      </w:r>
      <w:r w:rsidR="00526373" w:rsidRPr="004609BA">
        <w:rPr>
          <w:rFonts w:ascii="Arial" w:hAnsi="Arial"/>
          <w:sz w:val="24"/>
          <w:szCs w:val="24"/>
        </w:rPr>
        <w:t>.</w:t>
      </w:r>
      <w:r w:rsidR="00496251" w:rsidRPr="004609BA">
        <w:rPr>
          <w:rFonts w:ascii="Arial" w:hAnsi="Arial"/>
          <w:sz w:val="24"/>
          <w:szCs w:val="24"/>
        </w:rPr>
        <w:t xml:space="preserve">  </w:t>
      </w:r>
      <w:r w:rsidR="009A3A09" w:rsidRPr="004609BA">
        <w:rPr>
          <w:rFonts w:ascii="Arial" w:hAnsi="Arial"/>
          <w:sz w:val="24"/>
          <w:szCs w:val="24"/>
        </w:rPr>
        <w:t xml:space="preserve">I understand that I will appear regularly in open court with other </w:t>
      </w:r>
      <w:r w:rsidR="00496251" w:rsidRPr="004609BA">
        <w:rPr>
          <w:rFonts w:ascii="Arial" w:hAnsi="Arial"/>
          <w:sz w:val="24"/>
          <w:szCs w:val="24"/>
        </w:rPr>
        <w:t>treatment court</w:t>
      </w:r>
      <w:r w:rsidR="009A3A09" w:rsidRPr="004609BA">
        <w:rPr>
          <w:rFonts w:ascii="Arial" w:hAnsi="Arial"/>
          <w:sz w:val="24"/>
          <w:szCs w:val="24"/>
        </w:rPr>
        <w:t xml:space="preserve"> participants.</w:t>
      </w:r>
      <w:r w:rsidR="00496251" w:rsidRPr="004609BA">
        <w:rPr>
          <w:rFonts w:ascii="Arial" w:hAnsi="Arial"/>
          <w:sz w:val="24"/>
          <w:szCs w:val="24"/>
        </w:rPr>
        <w:t xml:space="preserve">  </w:t>
      </w:r>
      <w:r w:rsidR="009A3A09" w:rsidRPr="004609BA">
        <w:rPr>
          <w:rFonts w:ascii="Arial" w:hAnsi="Arial"/>
          <w:sz w:val="24"/>
          <w:szCs w:val="24"/>
        </w:rPr>
        <w:t xml:space="preserve">I understand that docket entries may be made in the </w:t>
      </w:r>
      <w:r w:rsidR="00496251" w:rsidRPr="004609BA">
        <w:rPr>
          <w:rFonts w:ascii="Arial" w:hAnsi="Arial"/>
          <w:sz w:val="24"/>
          <w:szCs w:val="24"/>
        </w:rPr>
        <w:t xml:space="preserve">Circuit </w:t>
      </w:r>
      <w:r w:rsidR="009A3A09" w:rsidRPr="004609BA">
        <w:rPr>
          <w:rFonts w:ascii="Arial" w:hAnsi="Arial"/>
          <w:sz w:val="24"/>
          <w:szCs w:val="24"/>
        </w:rPr>
        <w:t xml:space="preserve">Court’s file that may reflect my participation and performance in </w:t>
      </w:r>
      <w:r w:rsidR="00496251" w:rsidRPr="004609BA">
        <w:rPr>
          <w:rFonts w:ascii="Arial" w:hAnsi="Arial"/>
          <w:sz w:val="24"/>
          <w:szCs w:val="24"/>
        </w:rPr>
        <w:t>Grant County Drug Court / Grant County OWI Court,</w:t>
      </w:r>
      <w:r w:rsidR="009A3A09" w:rsidRPr="004609BA">
        <w:rPr>
          <w:rFonts w:ascii="Arial" w:hAnsi="Arial"/>
          <w:sz w:val="24"/>
          <w:szCs w:val="24"/>
        </w:rPr>
        <w:t xml:space="preserve"> and that these docket entries may be public record. </w:t>
      </w:r>
    </w:p>
    <w:p w:rsidR="00E60563" w:rsidRPr="004609BA" w:rsidRDefault="00E60563">
      <w:pPr>
        <w:rPr>
          <w:rFonts w:ascii="Arial" w:hAnsi="Arial"/>
          <w:sz w:val="24"/>
          <w:szCs w:val="24"/>
        </w:rPr>
      </w:pPr>
    </w:p>
    <w:p w:rsidR="00D60437" w:rsidRDefault="00D60437" w:rsidP="00D60437">
      <w:pPr>
        <w:ind w:firstLine="720"/>
        <w:rPr>
          <w:rFonts w:ascii="Arial" w:hAnsi="Arial"/>
          <w:sz w:val="24"/>
          <w:szCs w:val="24"/>
        </w:rPr>
      </w:pPr>
      <w:r w:rsidRPr="00D60437">
        <w:rPr>
          <w:rFonts w:ascii="Arial" w:hAnsi="Arial"/>
          <w:sz w:val="24"/>
          <w:szCs w:val="24"/>
        </w:rPr>
        <w:t>I understand that this consent will remain in effect from the date below until revoked by me.</w:t>
      </w:r>
      <w:r>
        <w:rPr>
          <w:rFonts w:ascii="Arial" w:hAnsi="Arial"/>
          <w:sz w:val="24"/>
          <w:szCs w:val="24"/>
        </w:rPr>
        <w:t xml:space="preserve">  </w:t>
      </w:r>
      <w:r w:rsidR="00E60563" w:rsidRPr="004609BA">
        <w:rPr>
          <w:rFonts w:ascii="Arial" w:hAnsi="Arial"/>
          <w:sz w:val="24"/>
          <w:szCs w:val="24"/>
        </w:rPr>
        <w:t xml:space="preserve">I </w:t>
      </w:r>
      <w:r>
        <w:rPr>
          <w:rFonts w:ascii="Arial" w:hAnsi="Arial"/>
          <w:sz w:val="24"/>
          <w:szCs w:val="24"/>
        </w:rPr>
        <w:t xml:space="preserve">also </w:t>
      </w:r>
      <w:r w:rsidR="00E60563" w:rsidRPr="004609BA">
        <w:rPr>
          <w:rFonts w:ascii="Arial" w:hAnsi="Arial"/>
          <w:sz w:val="24"/>
          <w:szCs w:val="24"/>
        </w:rPr>
        <w:t xml:space="preserve">understand that </w:t>
      </w:r>
      <w:r>
        <w:rPr>
          <w:rFonts w:ascii="Arial" w:hAnsi="Arial"/>
          <w:sz w:val="24"/>
          <w:szCs w:val="24"/>
        </w:rPr>
        <w:t xml:space="preserve">I may revoke this consent at any time except to the extent that action has been taken in reliance on it, and that in any event this consent expires automatically as follows: </w:t>
      </w:r>
    </w:p>
    <w:p w:rsidR="00D60437" w:rsidRDefault="00D60437" w:rsidP="00D60437">
      <w:pPr>
        <w:pStyle w:val="ListParagraph"/>
        <w:numPr>
          <w:ilvl w:val="0"/>
          <w:numId w:val="4"/>
        </w:numPr>
        <w:rPr>
          <w:rFonts w:ascii="Arial" w:hAnsi="Arial"/>
          <w:sz w:val="24"/>
          <w:szCs w:val="24"/>
        </w:rPr>
      </w:pPr>
      <w:r w:rsidRPr="00D60437">
        <w:rPr>
          <w:rFonts w:ascii="Arial" w:hAnsi="Arial"/>
          <w:sz w:val="24"/>
          <w:szCs w:val="24"/>
        </w:rPr>
        <w:t>There has been a formal and effective termination or revocation of my r</w:t>
      </w:r>
      <w:r>
        <w:rPr>
          <w:rFonts w:ascii="Arial" w:hAnsi="Arial"/>
          <w:sz w:val="24"/>
          <w:szCs w:val="24"/>
        </w:rPr>
        <w:t>e</w:t>
      </w:r>
      <w:r w:rsidRPr="00D60437">
        <w:rPr>
          <w:rFonts w:ascii="Arial" w:hAnsi="Arial"/>
          <w:sz w:val="24"/>
          <w:szCs w:val="24"/>
        </w:rPr>
        <w:t>lease from confinement, probation, or parole, or other proceeding</w:t>
      </w:r>
      <w:r w:rsidR="00B460E0">
        <w:rPr>
          <w:rFonts w:ascii="Arial" w:hAnsi="Arial"/>
          <w:sz w:val="24"/>
          <w:szCs w:val="24"/>
        </w:rPr>
        <w:t xml:space="preserve"> under</w:t>
      </w:r>
      <w:r w:rsidRPr="00D60437">
        <w:rPr>
          <w:rFonts w:ascii="Arial" w:hAnsi="Arial"/>
          <w:sz w:val="24"/>
          <w:szCs w:val="24"/>
        </w:rPr>
        <w:t xml:space="preserve"> which I </w:t>
      </w:r>
      <w:r w:rsidR="00B460E0">
        <w:rPr>
          <w:rFonts w:ascii="Arial" w:hAnsi="Arial"/>
          <w:sz w:val="24"/>
          <w:szCs w:val="24"/>
        </w:rPr>
        <w:t>w</w:t>
      </w:r>
      <w:r w:rsidRPr="00D60437">
        <w:rPr>
          <w:rFonts w:ascii="Arial" w:hAnsi="Arial"/>
          <w:sz w:val="24"/>
          <w:szCs w:val="24"/>
        </w:rPr>
        <w:t>as mandated in</w:t>
      </w:r>
      <w:r w:rsidR="00B460E0">
        <w:rPr>
          <w:rFonts w:ascii="Arial" w:hAnsi="Arial"/>
          <w:sz w:val="24"/>
          <w:szCs w:val="24"/>
        </w:rPr>
        <w:t>to</w:t>
      </w:r>
      <w:r w:rsidRPr="00D60437">
        <w:rPr>
          <w:rFonts w:ascii="Arial" w:hAnsi="Arial"/>
          <w:sz w:val="24"/>
          <w:szCs w:val="24"/>
        </w:rPr>
        <w:t xml:space="preserve"> treatment.  </w:t>
      </w:r>
    </w:p>
    <w:p w:rsidR="005A557E" w:rsidRPr="00D60437" w:rsidRDefault="00D60437" w:rsidP="00D60437">
      <w:pPr>
        <w:pStyle w:val="ListParagraph"/>
        <w:numPr>
          <w:ilvl w:val="0"/>
          <w:numId w:val="4"/>
        </w:numPr>
        <w:rPr>
          <w:rFonts w:ascii="Arial" w:hAnsi="Arial"/>
          <w:sz w:val="24"/>
          <w:szCs w:val="24"/>
        </w:rPr>
      </w:pPr>
      <w:r w:rsidRPr="00D60437">
        <w:rPr>
          <w:rFonts w:ascii="Arial" w:hAnsi="Arial"/>
          <w:sz w:val="24"/>
          <w:szCs w:val="24"/>
        </w:rPr>
        <w:t>I under</w:t>
      </w:r>
      <w:r>
        <w:rPr>
          <w:rFonts w:ascii="Arial" w:hAnsi="Arial"/>
          <w:sz w:val="24"/>
          <w:szCs w:val="24"/>
        </w:rPr>
        <w:t>stand</w:t>
      </w:r>
      <w:r w:rsidRPr="00D60437">
        <w:rPr>
          <w:rFonts w:ascii="Arial" w:hAnsi="Arial"/>
          <w:sz w:val="24"/>
          <w:szCs w:val="24"/>
        </w:rPr>
        <w:t xml:space="preserve"> that I might be denied services if I refuse to consent to disclosure for purposes of treatment</w:t>
      </w:r>
      <w:r w:rsidR="00B460E0">
        <w:rPr>
          <w:rFonts w:ascii="Arial" w:hAnsi="Arial"/>
          <w:sz w:val="24"/>
          <w:szCs w:val="24"/>
        </w:rPr>
        <w:t>, payment, or healthcare operations</w:t>
      </w:r>
      <w:r w:rsidRPr="00D60437">
        <w:rPr>
          <w:rFonts w:ascii="Arial" w:hAnsi="Arial"/>
          <w:sz w:val="24"/>
          <w:szCs w:val="24"/>
        </w:rPr>
        <w:t xml:space="preserve">, if permitted by state law.  I will not be denied services if I refuse to consent to disclosure for other purposes.  </w:t>
      </w:r>
      <w:r w:rsidR="00B460E0">
        <w:rPr>
          <w:rFonts w:ascii="Arial" w:hAnsi="Arial"/>
          <w:sz w:val="24"/>
          <w:szCs w:val="24"/>
        </w:rPr>
        <w:t>It</w:t>
      </w:r>
      <w:r w:rsidR="00E60563" w:rsidRPr="00D60437">
        <w:rPr>
          <w:rFonts w:ascii="Arial" w:hAnsi="Arial"/>
          <w:sz w:val="24"/>
          <w:szCs w:val="24"/>
        </w:rPr>
        <w:t xml:space="preserve"> will remain in effect from </w:t>
      </w:r>
      <w:r w:rsidR="00913F1C" w:rsidRPr="00D60437">
        <w:rPr>
          <w:rFonts w:ascii="Arial" w:hAnsi="Arial"/>
          <w:sz w:val="24"/>
          <w:szCs w:val="24"/>
        </w:rPr>
        <w:t>the date below</w:t>
      </w:r>
      <w:r w:rsidR="00E60563" w:rsidRPr="00D60437">
        <w:rPr>
          <w:rFonts w:ascii="Arial" w:hAnsi="Arial"/>
          <w:sz w:val="24"/>
          <w:szCs w:val="24"/>
        </w:rPr>
        <w:t xml:space="preserve"> until revoked by me.</w:t>
      </w:r>
      <w:r w:rsidR="005A557E" w:rsidRPr="00D60437">
        <w:rPr>
          <w:rFonts w:ascii="Arial" w:hAnsi="Arial"/>
          <w:sz w:val="24"/>
          <w:szCs w:val="24"/>
        </w:rPr>
        <w:t xml:space="preserve">  </w:t>
      </w:r>
    </w:p>
    <w:p w:rsidR="005A557E" w:rsidRPr="004609BA" w:rsidRDefault="005A557E">
      <w:pPr>
        <w:rPr>
          <w:rFonts w:ascii="Arial" w:hAnsi="Arial"/>
          <w:sz w:val="24"/>
          <w:szCs w:val="24"/>
        </w:rPr>
      </w:pPr>
    </w:p>
    <w:p w:rsidR="00E60563" w:rsidRPr="004609BA" w:rsidRDefault="005A557E" w:rsidP="005A557E">
      <w:pPr>
        <w:ind w:firstLine="720"/>
        <w:rPr>
          <w:rFonts w:ascii="Arial" w:hAnsi="Arial"/>
          <w:sz w:val="24"/>
          <w:szCs w:val="24"/>
        </w:rPr>
      </w:pPr>
      <w:r w:rsidRPr="004609BA">
        <w:rPr>
          <w:rFonts w:ascii="Arial" w:hAnsi="Arial"/>
          <w:sz w:val="24"/>
          <w:szCs w:val="24"/>
        </w:rPr>
        <w:t>I recognize that my hearings are held in an open court and public courtroom, and it is possible that an observer could connect my identity with the fact that I am in treatment as a condition of participation in Drug Court / OWI Court.  I specifically consent to this potential disclosure to third persons.</w:t>
      </w:r>
    </w:p>
    <w:p w:rsidR="00E60563" w:rsidRPr="004609BA" w:rsidRDefault="00E60563">
      <w:pPr>
        <w:rPr>
          <w:rFonts w:ascii="Arial" w:hAnsi="Arial"/>
          <w:sz w:val="24"/>
          <w:szCs w:val="24"/>
        </w:rPr>
      </w:pPr>
    </w:p>
    <w:p w:rsidR="00D86161" w:rsidRPr="004609BA" w:rsidRDefault="00E60563">
      <w:pPr>
        <w:rPr>
          <w:rFonts w:ascii="Arial" w:hAnsi="Arial"/>
          <w:sz w:val="24"/>
          <w:szCs w:val="24"/>
        </w:rPr>
      </w:pPr>
      <w:r w:rsidRPr="004609BA">
        <w:rPr>
          <w:rFonts w:ascii="Arial" w:hAnsi="Arial"/>
          <w:sz w:val="24"/>
          <w:szCs w:val="24"/>
        </w:rPr>
        <w:tab/>
        <w:t>I also understand:</w:t>
      </w:r>
    </w:p>
    <w:p w:rsidR="00E60563" w:rsidRPr="004609BA" w:rsidRDefault="00E60563" w:rsidP="009A3A09">
      <w:pPr>
        <w:rPr>
          <w:rFonts w:ascii="Arial" w:hAnsi="Arial"/>
          <w:sz w:val="24"/>
          <w:szCs w:val="24"/>
        </w:rPr>
      </w:pPr>
      <w:r w:rsidRPr="004609BA">
        <w:rPr>
          <w:rFonts w:ascii="Arial" w:hAnsi="Arial"/>
          <w:sz w:val="24"/>
          <w:szCs w:val="24"/>
        </w:rPr>
        <w:lastRenderedPageBreak/>
        <w:tab/>
        <w:t>Any disclosure made is bound by the Code of Federal Regulations, 42 C.F.R. 2.11, 2.12, Section 290dd-2 governing confidentiality of alcohol and drug abuse patient records.  Recipients of this information may re-disclose it only in connection with their official duties.</w:t>
      </w:r>
    </w:p>
    <w:p w:rsidR="00E60563" w:rsidRPr="004609BA" w:rsidRDefault="00E60563">
      <w:pPr>
        <w:rPr>
          <w:rFonts w:ascii="Arial" w:hAnsi="Arial"/>
          <w:sz w:val="24"/>
          <w:szCs w:val="24"/>
        </w:rPr>
      </w:pPr>
      <w:r w:rsidRPr="004609BA">
        <w:rPr>
          <w:rFonts w:ascii="Arial" w:hAnsi="Arial"/>
          <w:sz w:val="24"/>
          <w:szCs w:val="24"/>
        </w:rPr>
        <w:tab/>
        <w:t>As stated in Code of Federal Regula</w:t>
      </w:r>
      <w:r w:rsidR="00526373" w:rsidRPr="004609BA">
        <w:rPr>
          <w:rFonts w:ascii="Arial" w:hAnsi="Arial"/>
          <w:sz w:val="24"/>
          <w:szCs w:val="24"/>
        </w:rPr>
        <w:t>tions 42 C.F.R. 2.31, 2.35,</w:t>
      </w:r>
      <w:r w:rsidRPr="004609BA">
        <w:rPr>
          <w:rFonts w:ascii="Arial" w:hAnsi="Arial"/>
          <w:sz w:val="24"/>
          <w:szCs w:val="24"/>
        </w:rPr>
        <w:t xml:space="preserve"> as a participant in FDTC, I understand I have the right to revoke this release of information at any time.  I further understand that revocation of my consent will result in immediate termination from the program.</w:t>
      </w:r>
    </w:p>
    <w:p w:rsidR="00E60563" w:rsidRPr="004609BA" w:rsidRDefault="00E60563">
      <w:pPr>
        <w:rPr>
          <w:rFonts w:ascii="Arial" w:hAnsi="Arial"/>
          <w:sz w:val="24"/>
          <w:szCs w:val="24"/>
        </w:rPr>
      </w:pPr>
      <w:r w:rsidRPr="004609BA">
        <w:rPr>
          <w:rFonts w:ascii="Arial" w:hAnsi="Arial"/>
          <w:sz w:val="24"/>
          <w:szCs w:val="24"/>
        </w:rPr>
        <w:tab/>
        <w:t>The confidentiality of alcohol and drug abuse client records maintained by the treatment provider is protected b</w:t>
      </w:r>
      <w:r w:rsidR="0018365A" w:rsidRPr="004609BA">
        <w:rPr>
          <w:rFonts w:ascii="Arial" w:hAnsi="Arial"/>
          <w:sz w:val="24"/>
          <w:szCs w:val="24"/>
        </w:rPr>
        <w:t xml:space="preserve">y federal law and regulations. </w:t>
      </w:r>
      <w:r w:rsidRPr="004609BA">
        <w:rPr>
          <w:rFonts w:ascii="Arial" w:hAnsi="Arial"/>
          <w:sz w:val="24"/>
          <w:szCs w:val="24"/>
        </w:rPr>
        <w:t>Generally</w:t>
      </w:r>
      <w:r w:rsidR="00496251" w:rsidRPr="004609BA">
        <w:rPr>
          <w:rFonts w:ascii="Arial" w:hAnsi="Arial"/>
          <w:sz w:val="24"/>
          <w:szCs w:val="24"/>
        </w:rPr>
        <w:t>,</w:t>
      </w:r>
      <w:r w:rsidRPr="004609BA">
        <w:rPr>
          <w:rFonts w:ascii="Arial" w:hAnsi="Arial"/>
          <w:sz w:val="24"/>
          <w:szCs w:val="24"/>
        </w:rPr>
        <w:t xml:space="preserve"> the treatment provider may not say to any person outside the program that a client attends the program or disclose any information identifying the client as an alcohol or drug abuser unless:</w:t>
      </w:r>
    </w:p>
    <w:p w:rsidR="00D86161" w:rsidRPr="004609BA" w:rsidRDefault="00E60563" w:rsidP="00D86161">
      <w:pPr>
        <w:pStyle w:val="ListParagraph"/>
        <w:numPr>
          <w:ilvl w:val="0"/>
          <w:numId w:val="2"/>
        </w:numPr>
        <w:rPr>
          <w:rFonts w:ascii="Arial" w:hAnsi="Arial"/>
          <w:sz w:val="24"/>
          <w:szCs w:val="24"/>
        </w:rPr>
      </w:pPr>
      <w:r w:rsidRPr="004609BA">
        <w:rPr>
          <w:rFonts w:ascii="Arial" w:hAnsi="Arial"/>
          <w:sz w:val="24"/>
          <w:szCs w:val="24"/>
        </w:rPr>
        <w:t>The client consents in writing;</w:t>
      </w:r>
      <w:r w:rsidR="00287859" w:rsidRPr="004609BA">
        <w:rPr>
          <w:rFonts w:ascii="Arial" w:hAnsi="Arial"/>
          <w:sz w:val="24"/>
          <w:szCs w:val="24"/>
        </w:rPr>
        <w:t xml:space="preserve"> </w:t>
      </w:r>
    </w:p>
    <w:p w:rsidR="00D86161" w:rsidRPr="004609BA" w:rsidRDefault="00E60563" w:rsidP="00D86161">
      <w:pPr>
        <w:pStyle w:val="ListParagraph"/>
        <w:numPr>
          <w:ilvl w:val="0"/>
          <w:numId w:val="2"/>
        </w:numPr>
        <w:rPr>
          <w:rFonts w:ascii="Arial" w:hAnsi="Arial"/>
          <w:sz w:val="24"/>
          <w:szCs w:val="24"/>
        </w:rPr>
      </w:pPr>
      <w:r w:rsidRPr="004609BA">
        <w:rPr>
          <w:rFonts w:ascii="Arial" w:hAnsi="Arial"/>
          <w:sz w:val="24"/>
          <w:szCs w:val="24"/>
        </w:rPr>
        <w:t>The disclosure is allowed by a court order;</w:t>
      </w:r>
      <w:r w:rsidR="00287859" w:rsidRPr="004609BA">
        <w:rPr>
          <w:rFonts w:ascii="Arial" w:hAnsi="Arial"/>
          <w:sz w:val="24"/>
          <w:szCs w:val="24"/>
        </w:rPr>
        <w:t xml:space="preserve"> </w:t>
      </w:r>
    </w:p>
    <w:p w:rsidR="00D86161" w:rsidRPr="004609BA" w:rsidRDefault="00E60563" w:rsidP="00D86161">
      <w:pPr>
        <w:pStyle w:val="ListParagraph"/>
        <w:numPr>
          <w:ilvl w:val="0"/>
          <w:numId w:val="2"/>
        </w:numPr>
        <w:rPr>
          <w:rFonts w:ascii="Arial" w:hAnsi="Arial"/>
          <w:sz w:val="24"/>
          <w:szCs w:val="24"/>
        </w:rPr>
      </w:pPr>
      <w:r w:rsidRPr="004609BA">
        <w:rPr>
          <w:rFonts w:ascii="Arial" w:hAnsi="Arial"/>
          <w:sz w:val="24"/>
          <w:szCs w:val="24"/>
        </w:rPr>
        <w:t>The disclosure is made to medical personnel for research, audit or program evaluation;</w:t>
      </w:r>
      <w:r w:rsidR="00287859" w:rsidRPr="004609BA">
        <w:rPr>
          <w:rFonts w:ascii="Arial" w:hAnsi="Arial"/>
          <w:sz w:val="24"/>
          <w:szCs w:val="24"/>
        </w:rPr>
        <w:t xml:space="preserve"> </w:t>
      </w:r>
    </w:p>
    <w:p w:rsidR="00D86161" w:rsidRPr="004609BA" w:rsidRDefault="00E60563" w:rsidP="00D86161">
      <w:pPr>
        <w:pStyle w:val="ListParagraph"/>
        <w:numPr>
          <w:ilvl w:val="0"/>
          <w:numId w:val="2"/>
        </w:numPr>
        <w:rPr>
          <w:rFonts w:ascii="Arial" w:hAnsi="Arial"/>
          <w:sz w:val="24"/>
          <w:szCs w:val="24"/>
        </w:rPr>
      </w:pPr>
      <w:r w:rsidRPr="004609BA">
        <w:rPr>
          <w:rFonts w:ascii="Arial" w:hAnsi="Arial"/>
          <w:sz w:val="24"/>
          <w:szCs w:val="24"/>
        </w:rPr>
        <w:t>In the case of a medical emergency;</w:t>
      </w:r>
      <w:r w:rsidR="00287859" w:rsidRPr="004609BA">
        <w:rPr>
          <w:rFonts w:ascii="Arial" w:hAnsi="Arial"/>
          <w:sz w:val="24"/>
          <w:szCs w:val="24"/>
        </w:rPr>
        <w:t xml:space="preserve"> </w:t>
      </w:r>
    </w:p>
    <w:p w:rsidR="00D86161" w:rsidRPr="004609BA" w:rsidRDefault="00E60563" w:rsidP="00D86161">
      <w:pPr>
        <w:pStyle w:val="ListParagraph"/>
        <w:numPr>
          <w:ilvl w:val="0"/>
          <w:numId w:val="2"/>
        </w:numPr>
        <w:rPr>
          <w:rFonts w:ascii="Arial" w:hAnsi="Arial"/>
          <w:sz w:val="24"/>
          <w:szCs w:val="24"/>
        </w:rPr>
      </w:pPr>
      <w:r w:rsidRPr="004609BA">
        <w:rPr>
          <w:rFonts w:ascii="Arial" w:hAnsi="Arial"/>
          <w:sz w:val="24"/>
          <w:szCs w:val="24"/>
        </w:rPr>
        <w:t>If a client commits a crime, or threatens to commit a crime, while enrolled in the treatment program; or</w:t>
      </w:r>
      <w:r w:rsidR="00287859" w:rsidRPr="004609BA">
        <w:rPr>
          <w:rFonts w:ascii="Arial" w:hAnsi="Arial"/>
          <w:sz w:val="24"/>
          <w:szCs w:val="24"/>
        </w:rPr>
        <w:t xml:space="preserve"> </w:t>
      </w:r>
    </w:p>
    <w:p w:rsidR="00E60563" w:rsidRPr="004609BA" w:rsidRDefault="00D86161" w:rsidP="00D86161">
      <w:pPr>
        <w:pStyle w:val="ListParagraph"/>
        <w:numPr>
          <w:ilvl w:val="0"/>
          <w:numId w:val="2"/>
        </w:numPr>
        <w:rPr>
          <w:rFonts w:ascii="Arial" w:hAnsi="Arial"/>
          <w:sz w:val="24"/>
          <w:szCs w:val="24"/>
        </w:rPr>
      </w:pPr>
      <w:r w:rsidRPr="004609BA">
        <w:rPr>
          <w:rFonts w:ascii="Arial" w:hAnsi="Arial"/>
          <w:sz w:val="24"/>
          <w:szCs w:val="24"/>
        </w:rPr>
        <w:t>T</w:t>
      </w:r>
      <w:r w:rsidR="00526373" w:rsidRPr="004609BA">
        <w:rPr>
          <w:rFonts w:ascii="Arial" w:hAnsi="Arial"/>
          <w:sz w:val="24"/>
          <w:szCs w:val="24"/>
        </w:rPr>
        <w:t>he client expresses s</w:t>
      </w:r>
      <w:r w:rsidR="00E60563" w:rsidRPr="004609BA">
        <w:rPr>
          <w:rFonts w:ascii="Arial" w:hAnsi="Arial"/>
          <w:sz w:val="24"/>
          <w:szCs w:val="24"/>
        </w:rPr>
        <w:t>uicidal</w:t>
      </w:r>
      <w:r w:rsidR="00526373" w:rsidRPr="004609BA">
        <w:rPr>
          <w:rFonts w:ascii="Arial" w:hAnsi="Arial"/>
          <w:sz w:val="24"/>
          <w:szCs w:val="24"/>
        </w:rPr>
        <w:t xml:space="preserve"> </w:t>
      </w:r>
      <w:r w:rsidR="00E60563" w:rsidRPr="004609BA">
        <w:rPr>
          <w:rFonts w:ascii="Arial" w:hAnsi="Arial"/>
          <w:sz w:val="24"/>
          <w:szCs w:val="24"/>
        </w:rPr>
        <w:t>or homicidal intent.</w:t>
      </w:r>
    </w:p>
    <w:p w:rsidR="00E60563" w:rsidRPr="004609BA" w:rsidRDefault="00E60563">
      <w:pPr>
        <w:rPr>
          <w:rFonts w:ascii="Arial" w:hAnsi="Arial"/>
          <w:sz w:val="24"/>
          <w:szCs w:val="24"/>
        </w:rPr>
      </w:pPr>
    </w:p>
    <w:p w:rsidR="00E60563" w:rsidRPr="004609BA" w:rsidRDefault="00E60563">
      <w:pPr>
        <w:rPr>
          <w:rFonts w:ascii="Arial" w:hAnsi="Arial"/>
          <w:sz w:val="24"/>
          <w:szCs w:val="24"/>
        </w:rPr>
      </w:pPr>
      <w:r w:rsidRPr="004609BA">
        <w:rPr>
          <w:rFonts w:ascii="Arial" w:hAnsi="Arial"/>
          <w:sz w:val="24"/>
          <w:szCs w:val="24"/>
        </w:rPr>
        <w:tab/>
        <w:t>Violation of the federal law and regulations by the treatment provider is a crime.  Suspected violations may be reported to appropriate authorities in accordance with federal regulations.</w:t>
      </w:r>
    </w:p>
    <w:p w:rsidR="009A3A09" w:rsidRPr="004609BA" w:rsidRDefault="009A3A09">
      <w:pPr>
        <w:rPr>
          <w:rFonts w:ascii="Arial" w:hAnsi="Arial"/>
          <w:sz w:val="24"/>
          <w:szCs w:val="24"/>
        </w:rPr>
      </w:pPr>
    </w:p>
    <w:p w:rsidR="00E60563" w:rsidRPr="004609BA" w:rsidRDefault="00E60563">
      <w:pPr>
        <w:rPr>
          <w:rFonts w:ascii="Arial" w:hAnsi="Arial"/>
          <w:sz w:val="24"/>
          <w:szCs w:val="24"/>
        </w:rPr>
      </w:pPr>
      <w:r w:rsidRPr="004609BA">
        <w:rPr>
          <w:rFonts w:ascii="Arial" w:hAnsi="Arial"/>
          <w:sz w:val="24"/>
          <w:szCs w:val="24"/>
        </w:rPr>
        <w:tab/>
        <w:t xml:space="preserve">Federal laws and regulations do not protect any information about suspected child abuse or neglect from being reported under state laws to appropriate state or local authorities.  </w:t>
      </w:r>
    </w:p>
    <w:p w:rsidR="00E60563" w:rsidRDefault="00E60563">
      <w:pPr>
        <w:rPr>
          <w:rFonts w:ascii="Arial" w:hAnsi="Arial"/>
          <w:sz w:val="24"/>
          <w:szCs w:val="24"/>
        </w:rPr>
      </w:pPr>
    </w:p>
    <w:p w:rsidR="00736598" w:rsidRDefault="00736598">
      <w:pPr>
        <w:rPr>
          <w:rFonts w:ascii="Arial" w:hAnsi="Arial"/>
          <w:sz w:val="24"/>
          <w:szCs w:val="24"/>
        </w:rPr>
      </w:pPr>
      <w:r>
        <w:rPr>
          <w:rFonts w:ascii="Arial" w:hAnsi="Arial"/>
          <w:sz w:val="24"/>
          <w:szCs w:val="24"/>
        </w:rPr>
        <w:tab/>
        <w:t>I have been provided a copy of this form.</w:t>
      </w:r>
    </w:p>
    <w:p w:rsidR="00736598" w:rsidRDefault="00736598">
      <w:pPr>
        <w:rPr>
          <w:rFonts w:ascii="Arial" w:hAnsi="Arial"/>
          <w:sz w:val="24"/>
          <w:szCs w:val="24"/>
        </w:rPr>
      </w:pPr>
    </w:p>
    <w:p w:rsidR="00E60563" w:rsidRDefault="00736598">
      <w:pPr>
        <w:rPr>
          <w:rFonts w:ascii="Arial" w:hAnsi="Arial"/>
          <w:sz w:val="24"/>
          <w:szCs w:val="24"/>
        </w:rPr>
      </w:pPr>
      <w:r>
        <w:rPr>
          <w:rFonts w:ascii="Arial" w:hAnsi="Arial"/>
          <w:sz w:val="24"/>
          <w:szCs w:val="24"/>
        </w:rPr>
        <w:tab/>
        <w:t>I acknowledge that I have a right to inspect and receive a copy of the material to be disclosed – as required under DHS 92.03(3)(d).  I further acknowledge that I have been advised of my rights and have had the benefit of legal counsel or have voluntarily waived the right to an attorney.  I am not under the influence of drugs or alcohol.  I fully understand my rights and I am signing this Consent voluntarily.</w:t>
      </w:r>
    </w:p>
    <w:p w:rsidR="00736598" w:rsidRDefault="00736598">
      <w:pPr>
        <w:rPr>
          <w:rFonts w:ascii="Arial" w:hAnsi="Arial"/>
          <w:sz w:val="24"/>
          <w:szCs w:val="24"/>
          <w:u w:val="single"/>
        </w:rPr>
      </w:pPr>
    </w:p>
    <w:p w:rsidR="00860354" w:rsidRPr="004609BA" w:rsidRDefault="00860354">
      <w:pPr>
        <w:rPr>
          <w:rFonts w:ascii="Arial" w:hAnsi="Arial"/>
          <w:sz w:val="24"/>
          <w:szCs w:val="24"/>
          <w:u w:val="single"/>
        </w:rPr>
      </w:pPr>
    </w:p>
    <w:p w:rsidR="00E60563" w:rsidRPr="004609BA" w:rsidRDefault="0018365A">
      <w:pPr>
        <w:rPr>
          <w:rFonts w:ascii="Arial" w:hAnsi="Arial"/>
          <w:sz w:val="24"/>
          <w:szCs w:val="24"/>
        </w:rPr>
      </w:pP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00E60563" w:rsidRPr="004609BA">
        <w:rPr>
          <w:rFonts w:ascii="Arial" w:hAnsi="Arial"/>
          <w:sz w:val="24"/>
          <w:szCs w:val="24"/>
          <w:u w:val="single"/>
        </w:rPr>
        <w:tab/>
      </w:r>
      <w:r w:rsidR="00E60563" w:rsidRPr="004609BA">
        <w:rPr>
          <w:rFonts w:ascii="Arial" w:hAnsi="Arial"/>
          <w:sz w:val="24"/>
          <w:szCs w:val="24"/>
        </w:rPr>
        <w:tab/>
      </w:r>
      <w:r w:rsidR="00526373" w:rsidRPr="004609BA">
        <w:rPr>
          <w:rFonts w:ascii="Arial" w:hAnsi="Arial"/>
          <w:sz w:val="24"/>
          <w:szCs w:val="24"/>
        </w:rPr>
        <w:tab/>
      </w:r>
      <w:r w:rsidR="00E60563" w:rsidRPr="004609BA">
        <w:rPr>
          <w:rFonts w:ascii="Arial" w:hAnsi="Arial"/>
          <w:sz w:val="24"/>
          <w:szCs w:val="24"/>
          <w:u w:val="single"/>
        </w:rPr>
        <w:tab/>
      </w:r>
      <w:r w:rsidR="00E60563" w:rsidRPr="004609BA">
        <w:rPr>
          <w:rFonts w:ascii="Arial" w:hAnsi="Arial"/>
          <w:sz w:val="24"/>
          <w:szCs w:val="24"/>
          <w:u w:val="single"/>
        </w:rPr>
        <w:tab/>
      </w:r>
      <w:r w:rsidR="00E60563" w:rsidRPr="004609BA">
        <w:rPr>
          <w:rFonts w:ascii="Arial" w:hAnsi="Arial"/>
          <w:sz w:val="24"/>
          <w:szCs w:val="24"/>
          <w:u w:val="single"/>
        </w:rPr>
        <w:tab/>
      </w:r>
      <w:r w:rsidR="00E60563" w:rsidRPr="004609BA">
        <w:rPr>
          <w:rFonts w:ascii="Arial" w:hAnsi="Arial"/>
          <w:sz w:val="24"/>
          <w:szCs w:val="24"/>
          <w:u w:val="single"/>
        </w:rPr>
        <w:tab/>
      </w:r>
      <w:r w:rsidR="00E60563" w:rsidRPr="004609BA">
        <w:rPr>
          <w:rFonts w:ascii="Arial" w:hAnsi="Arial"/>
          <w:sz w:val="24"/>
          <w:szCs w:val="24"/>
        </w:rPr>
        <w:tab/>
      </w:r>
    </w:p>
    <w:p w:rsidR="00E60563" w:rsidRPr="004609BA" w:rsidRDefault="00E60563">
      <w:pPr>
        <w:rPr>
          <w:rFonts w:ascii="Arial" w:hAnsi="Arial"/>
          <w:sz w:val="24"/>
          <w:szCs w:val="24"/>
        </w:rPr>
      </w:pPr>
      <w:r w:rsidRPr="004609BA">
        <w:rPr>
          <w:rFonts w:ascii="Arial" w:hAnsi="Arial"/>
          <w:sz w:val="24"/>
          <w:szCs w:val="24"/>
        </w:rPr>
        <w:t>Participant</w:t>
      </w:r>
      <w:r w:rsidRPr="004609BA">
        <w:rPr>
          <w:rFonts w:ascii="Arial" w:hAnsi="Arial"/>
          <w:sz w:val="24"/>
          <w:szCs w:val="24"/>
        </w:rPr>
        <w:tab/>
      </w:r>
      <w:r w:rsidRPr="004609BA">
        <w:rPr>
          <w:rFonts w:ascii="Arial" w:hAnsi="Arial"/>
          <w:sz w:val="24"/>
          <w:szCs w:val="24"/>
        </w:rPr>
        <w:tab/>
      </w:r>
      <w:r w:rsidRPr="004609BA">
        <w:rPr>
          <w:rFonts w:ascii="Arial" w:hAnsi="Arial"/>
          <w:sz w:val="24"/>
          <w:szCs w:val="24"/>
        </w:rPr>
        <w:tab/>
      </w:r>
      <w:r w:rsidRPr="004609BA">
        <w:rPr>
          <w:rFonts w:ascii="Arial" w:hAnsi="Arial"/>
          <w:sz w:val="24"/>
          <w:szCs w:val="24"/>
        </w:rPr>
        <w:tab/>
      </w:r>
      <w:r w:rsidRPr="004609BA">
        <w:rPr>
          <w:rFonts w:ascii="Arial" w:hAnsi="Arial"/>
          <w:sz w:val="24"/>
          <w:szCs w:val="24"/>
        </w:rPr>
        <w:tab/>
      </w:r>
      <w:r w:rsidR="0018365A" w:rsidRPr="004609BA">
        <w:rPr>
          <w:rFonts w:ascii="Arial" w:hAnsi="Arial"/>
          <w:sz w:val="24"/>
          <w:szCs w:val="24"/>
        </w:rPr>
        <w:tab/>
      </w:r>
      <w:r w:rsidR="0018365A" w:rsidRPr="004609BA">
        <w:rPr>
          <w:rFonts w:ascii="Arial" w:hAnsi="Arial"/>
          <w:sz w:val="24"/>
          <w:szCs w:val="24"/>
        </w:rPr>
        <w:tab/>
      </w:r>
      <w:r w:rsidRPr="004609BA">
        <w:rPr>
          <w:rFonts w:ascii="Arial" w:hAnsi="Arial"/>
          <w:sz w:val="24"/>
          <w:szCs w:val="24"/>
        </w:rPr>
        <w:tab/>
        <w:t>Date</w:t>
      </w:r>
    </w:p>
    <w:p w:rsidR="00E60563" w:rsidRPr="004609BA" w:rsidRDefault="00E60563">
      <w:pPr>
        <w:rPr>
          <w:rFonts w:ascii="Arial" w:hAnsi="Arial"/>
          <w:sz w:val="24"/>
          <w:szCs w:val="24"/>
        </w:rPr>
      </w:pPr>
    </w:p>
    <w:p w:rsidR="00E60563" w:rsidRPr="004609BA" w:rsidRDefault="00E60563">
      <w:pPr>
        <w:rPr>
          <w:rFonts w:ascii="Arial" w:hAnsi="Arial"/>
          <w:sz w:val="24"/>
          <w:szCs w:val="24"/>
          <w:u w:val="single"/>
        </w:rPr>
      </w:pP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0018365A" w:rsidRPr="004609BA">
        <w:rPr>
          <w:rFonts w:ascii="Arial" w:hAnsi="Arial"/>
          <w:sz w:val="24"/>
          <w:szCs w:val="24"/>
          <w:u w:val="single"/>
        </w:rPr>
        <w:tab/>
      </w:r>
      <w:r w:rsidRPr="004609BA">
        <w:rPr>
          <w:rFonts w:ascii="Arial" w:hAnsi="Arial"/>
          <w:sz w:val="24"/>
          <w:szCs w:val="24"/>
        </w:rPr>
        <w:tab/>
      </w:r>
      <w:r w:rsidR="00526373" w:rsidRPr="004609BA">
        <w:rPr>
          <w:rFonts w:ascii="Arial" w:hAnsi="Arial"/>
          <w:sz w:val="24"/>
          <w:szCs w:val="24"/>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r w:rsidRPr="004609BA">
        <w:rPr>
          <w:rFonts w:ascii="Arial" w:hAnsi="Arial"/>
          <w:sz w:val="24"/>
          <w:szCs w:val="24"/>
          <w:u w:val="single"/>
        </w:rPr>
        <w:tab/>
      </w:r>
    </w:p>
    <w:p w:rsidR="00526373" w:rsidRPr="004609BA" w:rsidRDefault="00E60563">
      <w:pPr>
        <w:rPr>
          <w:rFonts w:ascii="Arial" w:hAnsi="Arial"/>
          <w:sz w:val="24"/>
          <w:szCs w:val="24"/>
        </w:rPr>
      </w:pPr>
      <w:r w:rsidRPr="004609BA">
        <w:rPr>
          <w:rFonts w:ascii="Arial" w:hAnsi="Arial"/>
          <w:sz w:val="24"/>
          <w:szCs w:val="24"/>
        </w:rPr>
        <w:t>Witness</w:t>
      </w:r>
      <w:r w:rsidRPr="004609BA">
        <w:rPr>
          <w:rFonts w:ascii="Arial" w:hAnsi="Arial"/>
          <w:sz w:val="24"/>
          <w:szCs w:val="24"/>
        </w:rPr>
        <w:tab/>
      </w:r>
      <w:r w:rsidRPr="004609BA">
        <w:rPr>
          <w:rFonts w:ascii="Arial" w:hAnsi="Arial"/>
          <w:sz w:val="24"/>
          <w:szCs w:val="24"/>
        </w:rPr>
        <w:tab/>
      </w:r>
      <w:r w:rsidRPr="004609BA">
        <w:rPr>
          <w:rFonts w:ascii="Arial" w:hAnsi="Arial"/>
          <w:sz w:val="24"/>
          <w:szCs w:val="24"/>
        </w:rPr>
        <w:tab/>
      </w:r>
      <w:r w:rsidRPr="004609BA">
        <w:rPr>
          <w:rFonts w:ascii="Arial" w:hAnsi="Arial"/>
          <w:sz w:val="24"/>
          <w:szCs w:val="24"/>
        </w:rPr>
        <w:tab/>
      </w:r>
      <w:r w:rsidRPr="004609BA">
        <w:rPr>
          <w:rFonts w:ascii="Arial" w:hAnsi="Arial"/>
          <w:sz w:val="24"/>
          <w:szCs w:val="24"/>
        </w:rPr>
        <w:tab/>
      </w:r>
      <w:r w:rsidRPr="004609BA">
        <w:rPr>
          <w:rFonts w:ascii="Arial" w:hAnsi="Arial"/>
          <w:sz w:val="24"/>
          <w:szCs w:val="24"/>
        </w:rPr>
        <w:tab/>
      </w:r>
      <w:r w:rsidR="0018365A" w:rsidRPr="004609BA">
        <w:rPr>
          <w:rFonts w:ascii="Arial" w:hAnsi="Arial"/>
          <w:sz w:val="24"/>
          <w:szCs w:val="24"/>
        </w:rPr>
        <w:tab/>
      </w:r>
      <w:r w:rsidR="0018365A" w:rsidRPr="004609BA">
        <w:rPr>
          <w:rFonts w:ascii="Arial" w:hAnsi="Arial"/>
          <w:sz w:val="24"/>
          <w:szCs w:val="24"/>
        </w:rPr>
        <w:tab/>
      </w:r>
      <w:r w:rsidRPr="004609BA">
        <w:rPr>
          <w:rFonts w:ascii="Arial" w:hAnsi="Arial"/>
          <w:sz w:val="24"/>
          <w:szCs w:val="24"/>
        </w:rPr>
        <w:t>Date</w:t>
      </w:r>
      <w:r w:rsidRPr="004609BA">
        <w:rPr>
          <w:rFonts w:ascii="Arial" w:hAnsi="Arial"/>
          <w:sz w:val="24"/>
          <w:szCs w:val="24"/>
        </w:rPr>
        <w:tab/>
      </w:r>
    </w:p>
    <w:sectPr w:rsidR="00526373" w:rsidRPr="004609BA" w:rsidSect="00194000">
      <w:footerReference w:type="default" r:id="rId7"/>
      <w:pgSz w:w="12240" w:h="15840"/>
      <w:pgMar w:top="1152" w:right="864" w:bottom="720" w:left="86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0C" w:rsidRDefault="005A180C">
      <w:r>
        <w:separator/>
      </w:r>
    </w:p>
  </w:endnote>
  <w:endnote w:type="continuationSeparator" w:id="0">
    <w:p w:rsidR="005A180C" w:rsidRDefault="005A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146788"/>
      <w:docPartObj>
        <w:docPartGallery w:val="Page Numbers (Bottom of Page)"/>
        <w:docPartUnique/>
      </w:docPartObj>
    </w:sdtPr>
    <w:sdtEndPr>
      <w:rPr>
        <w:noProof/>
      </w:rPr>
    </w:sdtEndPr>
    <w:sdtContent>
      <w:p w:rsidR="00194000" w:rsidRDefault="00194000">
        <w:pPr>
          <w:pStyle w:val="Footer"/>
          <w:jc w:val="center"/>
        </w:pPr>
        <w:r>
          <w:fldChar w:fldCharType="begin"/>
        </w:r>
        <w:r>
          <w:instrText xml:space="preserve"> PAGE   \* MERGEFORMAT </w:instrText>
        </w:r>
        <w:r>
          <w:fldChar w:fldCharType="separate"/>
        </w:r>
        <w:r w:rsidR="00105549">
          <w:rPr>
            <w:noProof/>
          </w:rPr>
          <w:t>2</w:t>
        </w:r>
        <w:r>
          <w:rPr>
            <w:noProof/>
          </w:rPr>
          <w:fldChar w:fldCharType="end"/>
        </w:r>
      </w:p>
    </w:sdtContent>
  </w:sdt>
  <w:p w:rsidR="00475F6C" w:rsidRDefault="00475F6C" w:rsidP="00287859">
    <w:pPr>
      <w:pStyle w:val="Footer"/>
      <w:jc w:val="righ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0C" w:rsidRDefault="005A180C">
      <w:r>
        <w:separator/>
      </w:r>
    </w:p>
  </w:footnote>
  <w:footnote w:type="continuationSeparator" w:id="0">
    <w:p w:rsidR="005A180C" w:rsidRDefault="005A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372"/>
    <w:multiLevelType w:val="hybridMultilevel"/>
    <w:tmpl w:val="D4542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501A"/>
    <w:multiLevelType w:val="hybridMultilevel"/>
    <w:tmpl w:val="9C2E1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8A5DEC"/>
    <w:multiLevelType w:val="hybridMultilevel"/>
    <w:tmpl w:val="1626F1DE"/>
    <w:lvl w:ilvl="0" w:tplc="4F42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6C1D37"/>
    <w:multiLevelType w:val="hybridMultilevel"/>
    <w:tmpl w:val="E73EE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34"/>
    <w:rsid w:val="00017109"/>
    <w:rsid w:val="00105549"/>
    <w:rsid w:val="00156CB2"/>
    <w:rsid w:val="00176F29"/>
    <w:rsid w:val="0018365A"/>
    <w:rsid w:val="00194000"/>
    <w:rsid w:val="001A214F"/>
    <w:rsid w:val="001C489F"/>
    <w:rsid w:val="00287859"/>
    <w:rsid w:val="003A2D34"/>
    <w:rsid w:val="003B0910"/>
    <w:rsid w:val="003C2490"/>
    <w:rsid w:val="003D0739"/>
    <w:rsid w:val="00416509"/>
    <w:rsid w:val="004609BA"/>
    <w:rsid w:val="00475F6C"/>
    <w:rsid w:val="00496251"/>
    <w:rsid w:val="00526373"/>
    <w:rsid w:val="00560DF6"/>
    <w:rsid w:val="00577059"/>
    <w:rsid w:val="005A180C"/>
    <w:rsid w:val="005A557E"/>
    <w:rsid w:val="006256C3"/>
    <w:rsid w:val="006648A8"/>
    <w:rsid w:val="006813C2"/>
    <w:rsid w:val="006B1C1F"/>
    <w:rsid w:val="006D455F"/>
    <w:rsid w:val="006E4090"/>
    <w:rsid w:val="006E6461"/>
    <w:rsid w:val="00736598"/>
    <w:rsid w:val="00747CAB"/>
    <w:rsid w:val="0076093D"/>
    <w:rsid w:val="007D5AEB"/>
    <w:rsid w:val="007F2495"/>
    <w:rsid w:val="00821615"/>
    <w:rsid w:val="00860354"/>
    <w:rsid w:val="00871373"/>
    <w:rsid w:val="008C04C7"/>
    <w:rsid w:val="009018B8"/>
    <w:rsid w:val="00913F1C"/>
    <w:rsid w:val="009A3A09"/>
    <w:rsid w:val="009C5F44"/>
    <w:rsid w:val="00A13CC4"/>
    <w:rsid w:val="00A533F4"/>
    <w:rsid w:val="00A9206A"/>
    <w:rsid w:val="00AC11D2"/>
    <w:rsid w:val="00B460E0"/>
    <w:rsid w:val="00C022D6"/>
    <w:rsid w:val="00C73D01"/>
    <w:rsid w:val="00CF1868"/>
    <w:rsid w:val="00D16400"/>
    <w:rsid w:val="00D215BD"/>
    <w:rsid w:val="00D60437"/>
    <w:rsid w:val="00D86161"/>
    <w:rsid w:val="00E008C5"/>
    <w:rsid w:val="00E029F0"/>
    <w:rsid w:val="00E2622C"/>
    <w:rsid w:val="00E60563"/>
    <w:rsid w:val="00E72EC0"/>
    <w:rsid w:val="00E73F33"/>
    <w:rsid w:val="00EB40B2"/>
    <w:rsid w:val="00F6777D"/>
    <w:rsid w:val="00F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9D029-CE6C-44CB-B4D8-7B5B2DA2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96251"/>
    <w:pPr>
      <w:ind w:left="720"/>
      <w:contextualSpacing/>
    </w:pPr>
  </w:style>
  <w:style w:type="character" w:customStyle="1" w:styleId="FooterChar">
    <w:name w:val="Footer Char"/>
    <w:basedOn w:val="DefaultParagraphFont"/>
    <w:link w:val="Footer"/>
    <w:uiPriority w:val="99"/>
    <w:rsid w:val="00194000"/>
    <w:rPr>
      <w:sz w:val="28"/>
    </w:rPr>
  </w:style>
  <w:style w:type="paragraph" w:styleId="BalloonText">
    <w:name w:val="Balloon Text"/>
    <w:basedOn w:val="Normal"/>
    <w:link w:val="BalloonTextChar"/>
    <w:uiPriority w:val="99"/>
    <w:semiHidden/>
    <w:unhideWhenUsed/>
    <w:rsid w:val="006D455F"/>
    <w:rPr>
      <w:rFonts w:ascii="Tahoma" w:hAnsi="Tahoma" w:cs="Tahoma"/>
      <w:sz w:val="16"/>
      <w:szCs w:val="16"/>
    </w:rPr>
  </w:style>
  <w:style w:type="character" w:customStyle="1" w:styleId="BalloonTextChar">
    <w:name w:val="Balloon Text Char"/>
    <w:basedOn w:val="DefaultParagraphFont"/>
    <w:link w:val="BalloonText"/>
    <w:uiPriority w:val="99"/>
    <w:semiHidden/>
    <w:rsid w:val="006D4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IN THE CIRCUIT COURT OF GREENE COUNTY, MISSOURI</vt:lpstr>
    </vt:vector>
  </TitlesOfParts>
  <Company>Supreme Court of Missouri</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GREENE COUNTY, MISSOURI</dc:title>
  <dc:creator>OSCA</dc:creator>
  <cp:lastModifiedBy>Lushaj, Renee G</cp:lastModifiedBy>
  <cp:revision>2</cp:revision>
  <cp:lastPrinted>2016-09-06T18:27:00Z</cp:lastPrinted>
  <dcterms:created xsi:type="dcterms:W3CDTF">2016-10-06T20:31:00Z</dcterms:created>
  <dcterms:modified xsi:type="dcterms:W3CDTF">2016-10-06T20:31:00Z</dcterms:modified>
</cp:coreProperties>
</file>