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90" w:rsidRDefault="00541890" w:rsidP="00F66462">
      <w:pPr>
        <w:jc w:val="center"/>
        <w:rPr>
          <w:b/>
        </w:rPr>
      </w:pPr>
      <w:r>
        <w:rPr>
          <w:b/>
        </w:rPr>
        <w:t>Shirley S. Abrahamson</w:t>
      </w:r>
    </w:p>
    <w:p w:rsidR="00541890" w:rsidRDefault="00541890" w:rsidP="00F66462">
      <w:pPr>
        <w:jc w:val="center"/>
        <w:rPr>
          <w:b/>
        </w:rPr>
      </w:pPr>
      <w:r>
        <w:rPr>
          <w:b/>
        </w:rPr>
        <w:t>Chief Justice, Wisconsin Supreme Court</w:t>
      </w:r>
    </w:p>
    <w:p w:rsidR="00541890" w:rsidRDefault="00541890" w:rsidP="00F66462">
      <w:pPr>
        <w:jc w:val="center"/>
        <w:rPr>
          <w:b/>
        </w:rPr>
      </w:pPr>
      <w:r>
        <w:rPr>
          <w:b/>
        </w:rPr>
        <w:t xml:space="preserve">P.O.  </w:t>
      </w:r>
      <w:r w:rsidR="00F63857">
        <w:rPr>
          <w:b/>
        </w:rPr>
        <w:t xml:space="preserve">Box </w:t>
      </w:r>
      <w:r>
        <w:rPr>
          <w:b/>
        </w:rPr>
        <w:t>1688</w:t>
      </w:r>
    </w:p>
    <w:p w:rsidR="00541890" w:rsidRDefault="00F63857" w:rsidP="00F66462">
      <w:pPr>
        <w:jc w:val="center"/>
        <w:rPr>
          <w:b/>
        </w:rPr>
      </w:pPr>
      <w:r>
        <w:rPr>
          <w:b/>
        </w:rPr>
        <w:t>Madison, WI 53701</w:t>
      </w:r>
    </w:p>
    <w:p w:rsidR="00541890" w:rsidRDefault="00541890" w:rsidP="00F66462">
      <w:pPr>
        <w:jc w:val="center"/>
        <w:rPr>
          <w:b/>
        </w:rPr>
      </w:pPr>
    </w:p>
    <w:p w:rsidR="00B86E01" w:rsidRDefault="00F66462" w:rsidP="00F66462">
      <w:pPr>
        <w:jc w:val="center"/>
        <w:rPr>
          <w:b/>
        </w:rPr>
      </w:pPr>
      <w:r>
        <w:rPr>
          <w:b/>
        </w:rPr>
        <w:t>Opening Remarks</w:t>
      </w:r>
    </w:p>
    <w:p w:rsidR="00F66462" w:rsidRDefault="00F66462" w:rsidP="00F66462">
      <w:pPr>
        <w:jc w:val="center"/>
        <w:rPr>
          <w:b/>
        </w:rPr>
      </w:pPr>
      <w:r>
        <w:rPr>
          <w:b/>
        </w:rPr>
        <w:t>WA</w:t>
      </w:r>
      <w:r w:rsidR="00541890">
        <w:rPr>
          <w:b/>
        </w:rPr>
        <w:t>T</w:t>
      </w:r>
      <w:r>
        <w:rPr>
          <w:b/>
        </w:rPr>
        <w:t>CP Annual Conference</w:t>
      </w:r>
    </w:p>
    <w:p w:rsidR="00F66462" w:rsidRDefault="00F66462" w:rsidP="00F66462">
      <w:pPr>
        <w:jc w:val="center"/>
        <w:rPr>
          <w:b/>
        </w:rPr>
      </w:pPr>
      <w:r>
        <w:rPr>
          <w:b/>
        </w:rPr>
        <w:t>April 16, 2014</w:t>
      </w:r>
    </w:p>
    <w:p w:rsidR="00F66462" w:rsidRDefault="00F66462" w:rsidP="00F66462">
      <w:pPr>
        <w:jc w:val="center"/>
      </w:pPr>
      <w:r>
        <w:rPr>
          <w:b/>
        </w:rPr>
        <w:t>La Crosse, WI</w:t>
      </w:r>
    </w:p>
    <w:p w:rsidR="00F66462" w:rsidRDefault="00F66462" w:rsidP="00F66462">
      <w:pPr>
        <w:jc w:val="center"/>
      </w:pPr>
    </w:p>
    <w:p w:rsidR="00541890" w:rsidRDefault="00F66462" w:rsidP="00125D1C">
      <w:pPr>
        <w:spacing w:line="480" w:lineRule="auto"/>
        <w:jc w:val="both"/>
      </w:pPr>
      <w:r>
        <w:tab/>
        <w:t xml:space="preserve">Good morning.  I’m </w:t>
      </w:r>
      <w:r w:rsidR="00541890">
        <w:t xml:space="preserve">sorry that I cannot be with you </w:t>
      </w:r>
      <w:r w:rsidR="00F63857">
        <w:t>in person today.  And I want to</w:t>
      </w:r>
      <w:r w:rsidR="00541890">
        <w:t xml:space="preserve"> thank La Crosse </w:t>
      </w:r>
      <w:r w:rsidR="00F63857">
        <w:t xml:space="preserve">County </w:t>
      </w:r>
      <w:r w:rsidR="00541890">
        <w:t>Circuit Court Judge Elliot Levine for agreeing to read these brief welcoming remarks.</w:t>
      </w:r>
    </w:p>
    <w:p w:rsidR="00541890" w:rsidRDefault="00541890" w:rsidP="00125D1C">
      <w:pPr>
        <w:spacing w:line="480" w:lineRule="auto"/>
        <w:jc w:val="both"/>
      </w:pPr>
      <w:r>
        <w:tab/>
        <w:t xml:space="preserve">Welcome to La Crosse and this tenth annual meeting of the Wisconsin Association of Treatment Court Professionals.  </w:t>
      </w:r>
    </w:p>
    <w:p w:rsidR="00541890" w:rsidRDefault="00541890" w:rsidP="00125D1C">
      <w:pPr>
        <w:spacing w:line="480" w:lineRule="auto"/>
        <w:jc w:val="both"/>
      </w:pPr>
      <w:r>
        <w:tab/>
        <w:t>Wisconsin has come a long way in the past ten years.  A decade ag</w:t>
      </w:r>
      <w:r w:rsidR="00F63857">
        <w:t>o, we had about a dozen problem-</w:t>
      </w:r>
      <w:r>
        <w:t xml:space="preserve">solving court programs in Wisconsin. </w:t>
      </w:r>
      <w:r w:rsidR="00F63857">
        <w:t xml:space="preserve"> Today we have about 60 problem-</w:t>
      </w:r>
      <w:r>
        <w:t>solving court programs in 38 of the 72 counties, with more to come.  Two simple facts explain this rapid expansion:  One, these treatm</w:t>
      </w:r>
      <w:r w:rsidR="00BE0E04">
        <w:t xml:space="preserve">ent </w:t>
      </w:r>
      <w:r w:rsidR="00F63857">
        <w:t xml:space="preserve">court </w:t>
      </w:r>
      <w:r w:rsidR="00BE0E04">
        <w:t>programs work.  Two, t</w:t>
      </w:r>
      <w:r>
        <w:t>reatment court programs are collaborative.  Together we accomplish more than each of us working alone in our own silos.  The treatment court programs are a collaborative multidisciplinary effort of the stakeholders in the criminal justice system, including judges, court staff, prosecutors, defense counsel, law enforcement, county boards, treatment providers, probation and community corrections officers, social service caseworkers</w:t>
      </w:r>
      <w:r w:rsidR="00BE0E04">
        <w:t>,</w:t>
      </w:r>
      <w:r>
        <w:t xml:space="preserve"> and the public.   </w:t>
      </w:r>
    </w:p>
    <w:p w:rsidR="00387E83" w:rsidRDefault="00541890" w:rsidP="00125D1C">
      <w:pPr>
        <w:spacing w:line="480" w:lineRule="auto"/>
        <w:jc w:val="both"/>
      </w:pPr>
      <w:r>
        <w:tab/>
        <w:t>The goal of treatment courts is, as you know, not only to improve public safety and reduce recidivism, but also to address the underlying issues that may contribute to an individual’s criminal behavior.  Treatment courts deploy interventions that treat offender</w:t>
      </w:r>
      <w:r w:rsidR="00F63857">
        <w:t>s</w:t>
      </w:r>
      <w:r>
        <w:t xml:space="preserve"> while also holding them accountable for criminal actions.  </w:t>
      </w:r>
    </w:p>
    <w:p w:rsidR="00703474" w:rsidRDefault="00387E83" w:rsidP="00125D1C">
      <w:pPr>
        <w:spacing w:line="480" w:lineRule="auto"/>
        <w:jc w:val="both"/>
      </w:pPr>
      <w:r>
        <w:lastRenderedPageBreak/>
        <w:tab/>
      </w:r>
      <w:r w:rsidR="00007B16">
        <w:t xml:space="preserve">I am proud that the court system has been </w:t>
      </w:r>
      <w:r w:rsidR="00541890">
        <w:t xml:space="preserve">an integral part of the </w:t>
      </w:r>
      <w:r w:rsidR="00007B16">
        <w:t xml:space="preserve">problem-solving </w:t>
      </w:r>
      <w:r w:rsidR="00541890">
        <w:t xml:space="preserve">programs </w:t>
      </w:r>
      <w:r w:rsidR="00007B16">
        <w:t xml:space="preserve">from the beginning and continues to </w:t>
      </w:r>
      <w:r w:rsidR="00703474">
        <w:t xml:space="preserve">work on improving and expanding these programs.  </w:t>
      </w:r>
      <w:r w:rsidR="00007B16">
        <w:t xml:space="preserve">The court system’s </w:t>
      </w:r>
      <w:proofErr w:type="gramStart"/>
      <w:r w:rsidR="00007B16">
        <w:t>Planning</w:t>
      </w:r>
      <w:proofErr w:type="gramEnd"/>
      <w:r w:rsidR="00007B16">
        <w:t xml:space="preserve"> and Policy Advisory Committee, </w:t>
      </w:r>
      <w:r w:rsidR="00541890">
        <w:t xml:space="preserve">popularly known as </w:t>
      </w:r>
      <w:r w:rsidR="00007B16">
        <w:t>PPAC, has identified treatment courts as a major point of focus for the coming biennium.  Through its Effective Justice Strategies Subcommittee, PPAC plans to conduct an evaluation of Wisconsin</w:t>
      </w:r>
      <w:r w:rsidR="00F63857">
        <w:t>’s</w:t>
      </w:r>
      <w:r w:rsidR="00007B16">
        <w:t xml:space="preserve"> problem-solving court</w:t>
      </w:r>
      <w:r w:rsidR="00541890">
        <w:t xml:space="preserve"> programs</w:t>
      </w:r>
      <w:r w:rsidR="00007B16">
        <w:t xml:space="preserve">, </w:t>
      </w:r>
      <w:r w:rsidR="00541890">
        <w:t xml:space="preserve">to </w:t>
      </w:r>
      <w:r w:rsidR="00007B16">
        <w:t xml:space="preserve">continue to provide training on best practices standards, </w:t>
      </w:r>
      <w:r w:rsidR="00541890">
        <w:t xml:space="preserve">to encourage </w:t>
      </w:r>
      <w:r w:rsidR="00007B16">
        <w:t>expansion of treatment court programs</w:t>
      </w:r>
      <w:r w:rsidR="00541890">
        <w:t>,</w:t>
      </w:r>
      <w:r w:rsidR="00007B16">
        <w:t xml:space="preserve"> and</w:t>
      </w:r>
      <w:r w:rsidR="00F63857">
        <w:t xml:space="preserve"> to implement</w:t>
      </w:r>
      <w:r w:rsidR="00007B16">
        <w:t xml:space="preserve"> evidence-based </w:t>
      </w:r>
      <w:r w:rsidR="00541890">
        <w:t xml:space="preserve">decision making and </w:t>
      </w:r>
      <w:r w:rsidR="00007B16">
        <w:t>practices.</w:t>
      </w:r>
      <w:r w:rsidR="00703474">
        <w:t xml:space="preserve">  </w:t>
      </w:r>
    </w:p>
    <w:p w:rsidR="00007B16" w:rsidRDefault="00541890" w:rsidP="00541890">
      <w:pPr>
        <w:spacing w:line="480" w:lineRule="auto"/>
        <w:jc w:val="both"/>
      </w:pPr>
      <w:r>
        <w:tab/>
      </w:r>
      <w:r w:rsidR="00703474">
        <w:t xml:space="preserve">The court system also supports treatment court initiatives through our </w:t>
      </w:r>
      <w:r w:rsidR="00703474" w:rsidRPr="00703474">
        <w:t xml:space="preserve">participation as a partner in the </w:t>
      </w:r>
      <w:r>
        <w:t xml:space="preserve">legislative </w:t>
      </w:r>
      <w:r w:rsidR="00703474" w:rsidRPr="00703474">
        <w:t>Treatment Alternatives and Diversion Program</w:t>
      </w:r>
      <w:r>
        <w:t xml:space="preserve">, known as TAD.  We also participate </w:t>
      </w:r>
      <w:r w:rsidR="00703474" w:rsidRPr="00703474">
        <w:t>as a member</w:t>
      </w:r>
      <w:r w:rsidR="00F63857">
        <w:t xml:space="preserve"> of</w:t>
      </w:r>
      <w:r w:rsidR="00703474" w:rsidRPr="00703474">
        <w:t xml:space="preserve"> the Statewide C</w:t>
      </w:r>
      <w:r w:rsidR="00616E39">
        <w:t xml:space="preserve">riminal </w:t>
      </w:r>
      <w:r w:rsidR="00703474" w:rsidRPr="00703474">
        <w:t>J</w:t>
      </w:r>
      <w:r w:rsidR="00616E39">
        <w:t xml:space="preserve">ustice </w:t>
      </w:r>
      <w:r w:rsidR="00703474" w:rsidRPr="00703474">
        <w:t>C</w:t>
      </w:r>
      <w:r w:rsidR="00616E39">
        <w:t xml:space="preserve">oordinating </w:t>
      </w:r>
      <w:r w:rsidR="00703474" w:rsidRPr="00703474">
        <w:t>C</w:t>
      </w:r>
      <w:r w:rsidR="00616E39">
        <w:t>ouncil</w:t>
      </w:r>
      <w:r w:rsidR="00703474" w:rsidRPr="00703474">
        <w:t xml:space="preserve"> and </w:t>
      </w:r>
      <w:r w:rsidR="00616E39">
        <w:t xml:space="preserve">its </w:t>
      </w:r>
      <w:r w:rsidR="00703474" w:rsidRPr="00703474">
        <w:t>subcommittees</w:t>
      </w:r>
      <w:r>
        <w:t xml:space="preserve">.  We have obtained </w:t>
      </w:r>
      <w:r w:rsidR="00703474" w:rsidRPr="00703474">
        <w:t>grant funding for the Statewide Problem-Solving Court Coordinator position</w:t>
      </w:r>
      <w:r>
        <w:t xml:space="preserve"> and are </w:t>
      </w:r>
      <w:r w:rsidR="00703474" w:rsidRPr="00703474">
        <w:t>working with the N</w:t>
      </w:r>
      <w:r w:rsidR="00616E39">
        <w:t xml:space="preserve">ational </w:t>
      </w:r>
      <w:r w:rsidR="00703474" w:rsidRPr="00703474">
        <w:t>C</w:t>
      </w:r>
      <w:r w:rsidR="00616E39">
        <w:t xml:space="preserve">enter for </w:t>
      </w:r>
      <w:r w:rsidR="00703474" w:rsidRPr="00703474">
        <w:t>S</w:t>
      </w:r>
      <w:r w:rsidR="00616E39">
        <w:t xml:space="preserve">tate </w:t>
      </w:r>
      <w:r w:rsidR="00703474" w:rsidRPr="00703474">
        <w:t>C</w:t>
      </w:r>
      <w:r w:rsidR="00616E39">
        <w:t>ourts</w:t>
      </w:r>
      <w:r w:rsidR="00703474" w:rsidRPr="00703474">
        <w:t xml:space="preserve"> to develop</w:t>
      </w:r>
      <w:r w:rsidR="00BE0E04">
        <w:t xml:space="preserve"> </w:t>
      </w:r>
      <w:r w:rsidR="00703474" w:rsidRPr="00703474">
        <w:t>performance measures for adult drug and hybrid courts</w:t>
      </w:r>
      <w:r w:rsidR="00BE0E04">
        <w:t>.</w:t>
      </w:r>
      <w:r>
        <w:t xml:space="preserve">  We are </w:t>
      </w:r>
      <w:r w:rsidR="00703474" w:rsidRPr="00703474">
        <w:t>collaborating with the W</w:t>
      </w:r>
      <w:r>
        <w:t>isconsin Association of Treatment Court Professionals t</w:t>
      </w:r>
      <w:r w:rsidR="00703474" w:rsidRPr="00703474">
        <w:t>o develop treatment court standards</w:t>
      </w:r>
      <w:r w:rsidR="00703474">
        <w:t>.</w:t>
      </w:r>
    </w:p>
    <w:p w:rsidR="00703474" w:rsidRDefault="003E3C8B" w:rsidP="00125D1C">
      <w:pPr>
        <w:spacing w:line="480" w:lineRule="auto"/>
        <w:jc w:val="both"/>
      </w:pPr>
      <w:r>
        <w:tab/>
        <w:t>About a year ago, Governor Scott Walker</w:t>
      </w:r>
      <w:r w:rsidR="003E119D">
        <w:t xml:space="preserve"> and the Wisconsin legislature</w:t>
      </w:r>
      <w:r>
        <w:t xml:space="preserve"> proclaimed </w:t>
      </w:r>
      <w:r w:rsidR="003E119D">
        <w:t xml:space="preserve">May 2013 </w:t>
      </w:r>
      <w:r w:rsidR="00387E83">
        <w:t>to be</w:t>
      </w:r>
      <w:r w:rsidR="003E119D">
        <w:t xml:space="preserve"> Drug Court Month.  In doing so, the governor and legislature recognized the efficacy of drug court</w:t>
      </w:r>
      <w:r w:rsidR="00541890">
        <w:t xml:space="preserve"> programs</w:t>
      </w:r>
      <w:r w:rsidR="003E119D">
        <w:t xml:space="preserve"> in preventing recidivism, reducing costs to taxpayers, restoring families, and making communities safer</w:t>
      </w:r>
      <w:r w:rsidR="003B5439">
        <w:t xml:space="preserve">.  </w:t>
      </w:r>
    </w:p>
    <w:p w:rsidR="00125D1C" w:rsidRDefault="001A79C4" w:rsidP="00125D1C">
      <w:pPr>
        <w:spacing w:line="480" w:lineRule="auto"/>
        <w:ind w:firstLine="720"/>
        <w:jc w:val="both"/>
      </w:pPr>
      <w:r>
        <w:t>The</w:t>
      </w:r>
      <w:r w:rsidR="003B5439">
        <w:t xml:space="preserve"> legislature</w:t>
      </w:r>
      <w:r>
        <w:t xml:space="preserve"> </w:t>
      </w:r>
      <w:r w:rsidR="00541890">
        <w:t xml:space="preserve">has </w:t>
      </w:r>
      <w:r>
        <w:t>also</w:t>
      </w:r>
      <w:r w:rsidR="003B5439">
        <w:t xml:space="preserve"> </w:t>
      </w:r>
      <w:r w:rsidR="00541890">
        <w:t xml:space="preserve">recently </w:t>
      </w:r>
      <w:r w:rsidR="00BE0E04">
        <w:t>shown</w:t>
      </w:r>
      <w:r w:rsidR="00FD58C6">
        <w:t xml:space="preserve"> its support by increasing</w:t>
      </w:r>
      <w:r w:rsidR="003B5439">
        <w:t xml:space="preserve"> Treatment Alternatives </w:t>
      </w:r>
      <w:proofErr w:type="gramStart"/>
      <w:r w:rsidR="003B5439">
        <w:t>and</w:t>
      </w:r>
      <w:proofErr w:type="gramEnd"/>
      <w:r w:rsidR="003B5439">
        <w:t xml:space="preserve"> Diversion </w:t>
      </w:r>
      <w:r w:rsidR="00541890">
        <w:t xml:space="preserve">(TAD) </w:t>
      </w:r>
      <w:r w:rsidR="003B5439">
        <w:t>funding by $1.5 million</w:t>
      </w:r>
      <w:r w:rsidR="00541890">
        <w:t>.  T</w:t>
      </w:r>
      <w:r w:rsidR="003B5439">
        <w:t xml:space="preserve">he Department of Justice </w:t>
      </w:r>
      <w:r w:rsidR="00541890">
        <w:t xml:space="preserve">may now </w:t>
      </w:r>
      <w:r w:rsidR="003B5439">
        <w:t xml:space="preserve">award </w:t>
      </w:r>
      <w:r w:rsidR="00F1446C">
        <w:t>grants to twelve counties and one Native American tribe to start new treatment court</w:t>
      </w:r>
      <w:r w:rsidR="00BE0E04">
        <w:t xml:space="preserve"> programs</w:t>
      </w:r>
      <w:r w:rsidR="00F1446C">
        <w:t xml:space="preserve"> or </w:t>
      </w:r>
      <w:r w:rsidR="00541890">
        <w:t xml:space="preserve">to </w:t>
      </w:r>
      <w:r w:rsidR="00F1446C">
        <w:t xml:space="preserve">support </w:t>
      </w:r>
      <w:r w:rsidR="00541890">
        <w:t xml:space="preserve">continuing </w:t>
      </w:r>
      <w:r w:rsidR="00F1446C">
        <w:t>TAD programs</w:t>
      </w:r>
      <w:r w:rsidR="003E119D">
        <w:t>.</w:t>
      </w:r>
      <w:r w:rsidR="00F1446C">
        <w:t xml:space="preserve">  </w:t>
      </w:r>
      <w:r w:rsidR="006F56DA">
        <w:t xml:space="preserve">In announcing the grant awards, Attorney General J.B. </w:t>
      </w:r>
      <w:r w:rsidR="006F56DA">
        <w:lastRenderedPageBreak/>
        <w:t xml:space="preserve">Van </w:t>
      </w:r>
      <w:proofErr w:type="spellStart"/>
      <w:r w:rsidR="006F56DA">
        <w:t>Hollen</w:t>
      </w:r>
      <w:proofErr w:type="spellEnd"/>
      <w:r w:rsidR="006F56DA">
        <w:t xml:space="preserve"> noted, “These programs have a proven track record of reducing recidivism, making good use of public dollars and meeting the needs of offenders while ensuring accountability.”</w:t>
      </w:r>
      <w:r w:rsidR="00125D1C">
        <w:t xml:space="preserve">  </w:t>
      </w:r>
      <w:r w:rsidR="00F727CB">
        <w:t>We are excited to have new opportunities to expand the benefits of problem-solving courts to Wisconsin communities, the criminal justice system, and the people of the state.</w:t>
      </w:r>
    </w:p>
    <w:p w:rsidR="00541890" w:rsidRDefault="00541890" w:rsidP="00125D1C">
      <w:pPr>
        <w:spacing w:line="480" w:lineRule="auto"/>
        <w:ind w:firstLine="720"/>
        <w:jc w:val="both"/>
      </w:pPr>
      <w:r>
        <w:t>According to DOJ,</w:t>
      </w:r>
      <w:r w:rsidR="00E834D0">
        <w:t xml:space="preserve"> the TAD program has saved $1.93</w:t>
      </w:r>
      <w:r>
        <w:t xml:space="preserve"> </w:t>
      </w:r>
      <w:bookmarkStart w:id="0" w:name="_GoBack"/>
      <w:bookmarkEnd w:id="0"/>
      <w:r>
        <w:t xml:space="preserve">for every dollar invested in the program.  </w:t>
      </w:r>
    </w:p>
    <w:p w:rsidR="00F727CB" w:rsidRDefault="00541890" w:rsidP="00125D1C">
      <w:pPr>
        <w:spacing w:line="480" w:lineRule="auto"/>
        <w:ind w:firstLine="720"/>
        <w:jc w:val="both"/>
      </w:pPr>
      <w:r>
        <w:t>We have come a long way in the past decade because of your commitment and</w:t>
      </w:r>
      <w:r w:rsidR="00BE0E04">
        <w:t xml:space="preserve"> hard work.  </w:t>
      </w:r>
      <w:r>
        <w:t>I join with you in celebrating the efforts of all the collaborating partners to improve</w:t>
      </w:r>
      <w:r w:rsidR="00BE0E04">
        <w:t xml:space="preserve"> the effectiveness of our court</w:t>
      </w:r>
      <w:r>
        <w:t>s for individuals, counties</w:t>
      </w:r>
      <w:r w:rsidR="00BE0E04">
        <w:t>,</w:t>
      </w:r>
      <w:r>
        <w:t xml:space="preserve"> and the state.  </w:t>
      </w:r>
    </w:p>
    <w:p w:rsidR="00541890" w:rsidRDefault="00541890" w:rsidP="00125D1C">
      <w:pPr>
        <w:spacing w:line="480" w:lineRule="auto"/>
        <w:ind w:firstLine="720"/>
        <w:jc w:val="both"/>
      </w:pPr>
      <w:r>
        <w:t>Let’s keep up the good work.  And my best wishes for a successful conference.</w:t>
      </w:r>
    </w:p>
    <w:p w:rsidR="00125D1C" w:rsidRDefault="00125D1C" w:rsidP="00125D1C">
      <w:pPr>
        <w:spacing w:line="480" w:lineRule="auto"/>
        <w:ind w:firstLine="720"/>
        <w:jc w:val="both"/>
      </w:pPr>
    </w:p>
    <w:p w:rsidR="00F727CB" w:rsidRDefault="00F727CB" w:rsidP="00125D1C">
      <w:pPr>
        <w:spacing w:line="480" w:lineRule="auto"/>
        <w:ind w:firstLine="720"/>
        <w:jc w:val="both"/>
      </w:pPr>
    </w:p>
    <w:sectPr w:rsidR="00F7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462"/>
    <w:rsid w:val="00007B16"/>
    <w:rsid w:val="00056A80"/>
    <w:rsid w:val="00125D1C"/>
    <w:rsid w:val="001A79C4"/>
    <w:rsid w:val="00387E83"/>
    <w:rsid w:val="003B5439"/>
    <w:rsid w:val="003E119D"/>
    <w:rsid w:val="003E3C8B"/>
    <w:rsid w:val="004D55C1"/>
    <w:rsid w:val="00541890"/>
    <w:rsid w:val="00616E39"/>
    <w:rsid w:val="00647848"/>
    <w:rsid w:val="00667B35"/>
    <w:rsid w:val="006F56DA"/>
    <w:rsid w:val="00703474"/>
    <w:rsid w:val="00750A3C"/>
    <w:rsid w:val="00830BCC"/>
    <w:rsid w:val="008D739F"/>
    <w:rsid w:val="009D501F"/>
    <w:rsid w:val="00A44404"/>
    <w:rsid w:val="00A93EBC"/>
    <w:rsid w:val="00BE0E04"/>
    <w:rsid w:val="00D17DA6"/>
    <w:rsid w:val="00D36FC6"/>
    <w:rsid w:val="00E834D0"/>
    <w:rsid w:val="00E874D8"/>
    <w:rsid w:val="00F00876"/>
    <w:rsid w:val="00F1446C"/>
    <w:rsid w:val="00F33E69"/>
    <w:rsid w:val="00F63857"/>
    <w:rsid w:val="00F66462"/>
    <w:rsid w:val="00F727CB"/>
    <w:rsid w:val="00F820BF"/>
    <w:rsid w:val="00FD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251EE-91EF-465B-857D-BED2EE74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Ingrid</dc:creator>
  <cp:lastModifiedBy>Amber Perry</cp:lastModifiedBy>
  <cp:revision>2</cp:revision>
  <cp:lastPrinted>2014-04-11T21:47:00Z</cp:lastPrinted>
  <dcterms:created xsi:type="dcterms:W3CDTF">2014-04-20T14:07:00Z</dcterms:created>
  <dcterms:modified xsi:type="dcterms:W3CDTF">2014-04-20T14:07:00Z</dcterms:modified>
</cp:coreProperties>
</file>