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B5F" w:rsidRDefault="00386CA2" w:rsidP="00386CA2">
      <w:pPr>
        <w:keepNext/>
        <w:keepLines/>
        <w:widowControl/>
        <w:jc w:val="center"/>
        <w:rPr>
          <w:b/>
        </w:rPr>
      </w:pPr>
      <w:r>
        <w:rPr>
          <w:b/>
        </w:rPr>
        <w:t>JOB DESCRIPTION</w:t>
      </w:r>
    </w:p>
    <w:p w:rsidR="00386CA2" w:rsidRPr="00386CA2" w:rsidRDefault="00497E3A" w:rsidP="00386CA2">
      <w:pPr>
        <w:keepNext/>
        <w:keepLines/>
        <w:widowControl/>
        <w:jc w:val="center"/>
        <w:rPr>
          <w:b/>
        </w:rPr>
      </w:pPr>
      <w:r>
        <w:rPr>
          <w:b/>
        </w:rPr>
        <w:t xml:space="preserve">TREATMENT COURT </w:t>
      </w:r>
      <w:r w:rsidR="00BF613C">
        <w:rPr>
          <w:b/>
        </w:rPr>
        <w:t>CASE MANAGER</w:t>
      </w:r>
    </w:p>
    <w:tbl>
      <w:tblPr>
        <w:tblW w:w="8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3" w:type="dxa"/>
          <w:right w:w="133" w:type="dxa"/>
        </w:tblCellMar>
        <w:tblLook w:val="0000" w:firstRow="0" w:lastRow="0" w:firstColumn="0" w:lastColumn="0" w:noHBand="0" w:noVBand="0"/>
      </w:tblPr>
      <w:tblGrid>
        <w:gridCol w:w="4608"/>
        <w:gridCol w:w="4297"/>
      </w:tblGrid>
      <w:tr w:rsidR="00156B5F" w:rsidRPr="001F4094" w:rsidTr="002E42A6">
        <w:trPr>
          <w:trHeight w:hRule="exact" w:val="541"/>
          <w:jc w:val="center"/>
        </w:trPr>
        <w:tc>
          <w:tcPr>
            <w:tcW w:w="4608" w:type="dxa"/>
          </w:tcPr>
          <w:p w:rsidR="00156B5F" w:rsidRPr="001F4094" w:rsidRDefault="00156B5F">
            <w:pPr>
              <w:spacing w:line="43" w:lineRule="exact"/>
            </w:pPr>
          </w:p>
          <w:p w:rsidR="00156B5F" w:rsidRPr="001F4094" w:rsidRDefault="00156B5F">
            <w:pPr>
              <w:pStyle w:val="DataStyle"/>
              <w:keepNext/>
              <w:keepLines/>
              <w:widowControl/>
              <w:pBdr>
                <w:top w:val="single" w:sz="6" w:space="0" w:color="FFFFFF"/>
                <w:left w:val="single" w:sz="6" w:space="0" w:color="FFFFFF"/>
                <w:bottom w:val="single" w:sz="6" w:space="0" w:color="FFFFFF"/>
                <w:right w:val="single" w:sz="6" w:space="0" w:color="FFFFFF"/>
              </w:pBdr>
              <w:spacing w:after="43"/>
              <w:rPr>
                <w:rFonts w:ascii="Times New Roman" w:hAnsi="Times New Roman" w:cs="Times New Roman"/>
                <w:sz w:val="24"/>
                <w:szCs w:val="24"/>
              </w:rPr>
            </w:pPr>
            <w:r w:rsidRPr="001F4094">
              <w:rPr>
                <w:rFonts w:ascii="Times New Roman" w:hAnsi="Times New Roman" w:cs="Times New Roman"/>
                <w:sz w:val="24"/>
                <w:szCs w:val="24"/>
              </w:rPr>
              <w:fldChar w:fldCharType="begin"/>
            </w:r>
            <w:r w:rsidRPr="001F4094">
              <w:rPr>
                <w:rFonts w:ascii="Times New Roman" w:hAnsi="Times New Roman" w:cs="Times New Roman"/>
                <w:sz w:val="24"/>
                <w:szCs w:val="24"/>
              </w:rPr>
              <w:instrText>ADVANCE \d3</w:instrText>
            </w:r>
            <w:r w:rsidRPr="001F4094">
              <w:rPr>
                <w:rFonts w:ascii="Times New Roman" w:hAnsi="Times New Roman" w:cs="Times New Roman"/>
                <w:sz w:val="24"/>
                <w:szCs w:val="24"/>
              </w:rPr>
              <w:fldChar w:fldCharType="end"/>
            </w:r>
            <w:r w:rsidRPr="001F4094">
              <w:rPr>
                <w:rFonts w:ascii="Times New Roman" w:hAnsi="Times New Roman" w:cs="Times New Roman"/>
                <w:sz w:val="24"/>
                <w:szCs w:val="24"/>
              </w:rPr>
              <w:t>DEPARTMENT: Human Services</w:t>
            </w:r>
          </w:p>
        </w:tc>
        <w:tc>
          <w:tcPr>
            <w:tcW w:w="4297" w:type="dxa"/>
          </w:tcPr>
          <w:p w:rsidR="00156B5F" w:rsidRPr="001F4094" w:rsidRDefault="00156B5F">
            <w:pPr>
              <w:spacing w:line="43" w:lineRule="exact"/>
            </w:pPr>
          </w:p>
          <w:p w:rsidR="00156B5F" w:rsidRPr="001F4094" w:rsidRDefault="00156B5F" w:rsidP="000C3032">
            <w:pPr>
              <w:pStyle w:val="DataStyle"/>
              <w:keepNext/>
              <w:keepLines/>
              <w:widowControl/>
              <w:pBdr>
                <w:top w:val="single" w:sz="6" w:space="0" w:color="FFFFFF"/>
                <w:left w:val="single" w:sz="6" w:space="0" w:color="FFFFFF"/>
                <w:bottom w:val="single" w:sz="6" w:space="0" w:color="FFFFFF"/>
                <w:right w:val="single" w:sz="6" w:space="0" w:color="FFFFFF"/>
              </w:pBdr>
              <w:spacing w:after="43"/>
              <w:rPr>
                <w:rFonts w:ascii="Times New Roman" w:hAnsi="Times New Roman" w:cs="Times New Roman"/>
                <w:sz w:val="24"/>
                <w:szCs w:val="24"/>
              </w:rPr>
            </w:pPr>
            <w:r w:rsidRPr="001F4094">
              <w:rPr>
                <w:rFonts w:ascii="Times New Roman" w:hAnsi="Times New Roman" w:cs="Times New Roman"/>
                <w:sz w:val="24"/>
                <w:szCs w:val="24"/>
              </w:rPr>
              <w:fldChar w:fldCharType="begin"/>
            </w:r>
            <w:r w:rsidRPr="001F4094">
              <w:rPr>
                <w:rFonts w:ascii="Times New Roman" w:hAnsi="Times New Roman" w:cs="Times New Roman"/>
                <w:sz w:val="24"/>
                <w:szCs w:val="24"/>
              </w:rPr>
              <w:instrText>ADVANCE \d3</w:instrText>
            </w:r>
            <w:r w:rsidRPr="001F4094">
              <w:rPr>
                <w:rFonts w:ascii="Times New Roman" w:hAnsi="Times New Roman" w:cs="Times New Roman"/>
                <w:sz w:val="24"/>
                <w:szCs w:val="24"/>
              </w:rPr>
              <w:fldChar w:fldCharType="end"/>
            </w:r>
            <w:r w:rsidRPr="001F4094">
              <w:rPr>
                <w:rFonts w:ascii="Times New Roman" w:hAnsi="Times New Roman" w:cs="Times New Roman"/>
                <w:sz w:val="24"/>
                <w:szCs w:val="24"/>
              </w:rPr>
              <w:t>JOB STATUS: Full-time</w:t>
            </w:r>
            <w:r w:rsidR="001F4094">
              <w:rPr>
                <w:rFonts w:ascii="Times New Roman" w:hAnsi="Times New Roman" w:cs="Times New Roman"/>
                <w:sz w:val="24"/>
                <w:szCs w:val="24"/>
              </w:rPr>
              <w:t xml:space="preserve"> </w:t>
            </w:r>
          </w:p>
        </w:tc>
      </w:tr>
    </w:tbl>
    <w:p w:rsidR="00156B5F" w:rsidRPr="001F4094" w:rsidRDefault="00156B5F">
      <w:pPr>
        <w:rPr>
          <w:vanish/>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3" w:type="dxa"/>
          <w:right w:w="133" w:type="dxa"/>
        </w:tblCellMar>
        <w:tblLook w:val="0000" w:firstRow="0" w:lastRow="0" w:firstColumn="0" w:lastColumn="0" w:noHBand="0" w:noVBand="0"/>
      </w:tblPr>
      <w:tblGrid>
        <w:gridCol w:w="4585"/>
        <w:gridCol w:w="4312"/>
      </w:tblGrid>
      <w:tr w:rsidR="00156B5F" w:rsidRPr="001F4094" w:rsidTr="002E42A6">
        <w:trPr>
          <w:trHeight w:hRule="exact" w:val="793"/>
          <w:jc w:val="center"/>
        </w:trPr>
        <w:tc>
          <w:tcPr>
            <w:tcW w:w="4585" w:type="dxa"/>
          </w:tcPr>
          <w:p w:rsidR="00156B5F" w:rsidRPr="001F4094" w:rsidRDefault="00156B5F">
            <w:pPr>
              <w:spacing w:line="43" w:lineRule="exact"/>
            </w:pPr>
          </w:p>
          <w:p w:rsidR="00156B5F" w:rsidRPr="001F4094" w:rsidRDefault="00156B5F" w:rsidP="00BF613C">
            <w:pPr>
              <w:pStyle w:val="DataStyle"/>
              <w:keepNext/>
              <w:keepLines/>
              <w:widowControl/>
              <w:pBdr>
                <w:top w:val="single" w:sz="6" w:space="0" w:color="FFFFFF"/>
                <w:left w:val="single" w:sz="6" w:space="0" w:color="FFFFFF"/>
                <w:bottom w:val="single" w:sz="6" w:space="0" w:color="FFFFFF"/>
                <w:right w:val="single" w:sz="6" w:space="0" w:color="FFFFFF"/>
              </w:pBdr>
              <w:spacing w:after="43"/>
              <w:rPr>
                <w:rFonts w:ascii="Times New Roman" w:hAnsi="Times New Roman" w:cs="Times New Roman"/>
                <w:sz w:val="24"/>
                <w:szCs w:val="24"/>
              </w:rPr>
            </w:pPr>
            <w:r w:rsidRPr="001F4094">
              <w:rPr>
                <w:rFonts w:ascii="Times New Roman" w:hAnsi="Times New Roman" w:cs="Times New Roman"/>
                <w:sz w:val="24"/>
                <w:szCs w:val="24"/>
              </w:rPr>
              <w:fldChar w:fldCharType="begin"/>
            </w:r>
            <w:r w:rsidRPr="001F4094">
              <w:rPr>
                <w:rFonts w:ascii="Times New Roman" w:hAnsi="Times New Roman" w:cs="Times New Roman"/>
                <w:sz w:val="24"/>
                <w:szCs w:val="24"/>
              </w:rPr>
              <w:instrText>ADVANCE \d3</w:instrText>
            </w:r>
            <w:r w:rsidRPr="001F4094">
              <w:rPr>
                <w:rFonts w:ascii="Times New Roman" w:hAnsi="Times New Roman" w:cs="Times New Roman"/>
                <w:sz w:val="24"/>
                <w:szCs w:val="24"/>
              </w:rPr>
              <w:fldChar w:fldCharType="end"/>
            </w:r>
            <w:r w:rsidRPr="002E42A6">
              <w:rPr>
                <w:rFonts w:ascii="Times New Roman" w:hAnsi="Times New Roman" w:cs="Times New Roman"/>
                <w:sz w:val="22"/>
                <w:szCs w:val="22"/>
              </w:rPr>
              <w:t xml:space="preserve">SUPERVISOR: </w:t>
            </w:r>
            <w:r w:rsidR="00497E3A">
              <w:rPr>
                <w:rFonts w:ascii="Times New Roman" w:hAnsi="Times New Roman" w:cs="Times New Roman"/>
                <w:sz w:val="22"/>
                <w:szCs w:val="22"/>
              </w:rPr>
              <w:t>Clinical Services</w:t>
            </w:r>
            <w:r w:rsidR="003302B4" w:rsidRPr="002E42A6">
              <w:rPr>
                <w:rFonts w:ascii="Times New Roman" w:hAnsi="Times New Roman" w:cs="Times New Roman"/>
                <w:sz w:val="22"/>
                <w:szCs w:val="22"/>
              </w:rPr>
              <w:t xml:space="preserve"> </w:t>
            </w:r>
            <w:r w:rsidR="001F4094" w:rsidRPr="002E42A6">
              <w:rPr>
                <w:rFonts w:ascii="Times New Roman" w:hAnsi="Times New Roman" w:cs="Times New Roman"/>
                <w:sz w:val="22"/>
                <w:szCs w:val="22"/>
              </w:rPr>
              <w:t>Manager</w:t>
            </w:r>
            <w:r w:rsidR="002E42A6">
              <w:rPr>
                <w:rFonts w:ascii="Times New Roman" w:hAnsi="Times New Roman" w:cs="Times New Roman"/>
                <w:sz w:val="22"/>
                <w:szCs w:val="22"/>
              </w:rPr>
              <w:t xml:space="preserve"> </w:t>
            </w:r>
          </w:p>
        </w:tc>
        <w:tc>
          <w:tcPr>
            <w:tcW w:w="4312" w:type="dxa"/>
          </w:tcPr>
          <w:p w:rsidR="00156B5F" w:rsidRPr="001F4094" w:rsidRDefault="00156B5F">
            <w:pPr>
              <w:spacing w:line="43" w:lineRule="exact"/>
            </w:pPr>
          </w:p>
          <w:p w:rsidR="002E42A6" w:rsidRDefault="00156B5F" w:rsidP="00F731AB">
            <w:pPr>
              <w:pStyle w:val="DataStyle"/>
              <w:keepNext/>
              <w:keepLines/>
              <w:widowControl/>
              <w:pBdr>
                <w:top w:val="single" w:sz="6" w:space="0" w:color="FFFFFF"/>
                <w:left w:val="single" w:sz="6" w:space="0" w:color="FFFFFF"/>
                <w:bottom w:val="single" w:sz="6" w:space="0" w:color="FFFFFF"/>
                <w:right w:val="single" w:sz="6" w:space="0" w:color="FFFFFF"/>
              </w:pBdr>
              <w:spacing w:after="43"/>
              <w:rPr>
                <w:rFonts w:ascii="Times New Roman" w:hAnsi="Times New Roman" w:cs="Times New Roman"/>
              </w:rPr>
            </w:pPr>
            <w:r w:rsidRPr="001F4094">
              <w:rPr>
                <w:rFonts w:ascii="Times New Roman" w:hAnsi="Times New Roman" w:cs="Times New Roman"/>
                <w:sz w:val="24"/>
                <w:szCs w:val="24"/>
              </w:rPr>
              <w:fldChar w:fldCharType="begin"/>
            </w:r>
            <w:r w:rsidRPr="001F4094">
              <w:rPr>
                <w:rFonts w:ascii="Times New Roman" w:hAnsi="Times New Roman" w:cs="Times New Roman"/>
                <w:sz w:val="24"/>
                <w:szCs w:val="24"/>
              </w:rPr>
              <w:instrText>ADVANCE \d3</w:instrText>
            </w:r>
            <w:r w:rsidRPr="001F4094">
              <w:rPr>
                <w:rFonts w:ascii="Times New Roman" w:hAnsi="Times New Roman" w:cs="Times New Roman"/>
                <w:sz w:val="24"/>
                <w:szCs w:val="24"/>
              </w:rPr>
              <w:fldChar w:fldCharType="end"/>
            </w:r>
            <w:r w:rsidR="00F731AB" w:rsidRPr="002E42A6">
              <w:rPr>
                <w:rFonts w:ascii="Times New Roman" w:hAnsi="Times New Roman" w:cs="Times New Roman"/>
              </w:rPr>
              <w:t>PAY CLASSIFICATION</w:t>
            </w:r>
            <w:r w:rsidR="002E42A6">
              <w:rPr>
                <w:rFonts w:ascii="Times New Roman" w:hAnsi="Times New Roman" w:cs="Times New Roman"/>
              </w:rPr>
              <w:t xml:space="preserve"> I</w:t>
            </w:r>
            <w:r w:rsidR="00F731AB" w:rsidRPr="002E42A6">
              <w:rPr>
                <w:rFonts w:ascii="Times New Roman" w:hAnsi="Times New Roman" w:cs="Times New Roman"/>
              </w:rPr>
              <w:t>:</w:t>
            </w:r>
            <w:r w:rsidR="001B46AB">
              <w:rPr>
                <w:rFonts w:ascii="Times New Roman" w:hAnsi="Times New Roman" w:cs="Times New Roman"/>
              </w:rPr>
              <w:t xml:space="preserve">  Level 11</w:t>
            </w:r>
            <w:r w:rsidR="002E42A6" w:rsidRPr="002E42A6">
              <w:rPr>
                <w:rFonts w:ascii="Times New Roman" w:hAnsi="Times New Roman" w:cs="Times New Roman"/>
              </w:rPr>
              <w:t xml:space="preserve"> </w:t>
            </w:r>
          </w:p>
          <w:p w:rsidR="00156B5F" w:rsidRPr="001F4094" w:rsidRDefault="00156B5F" w:rsidP="00F731AB">
            <w:pPr>
              <w:pStyle w:val="DataStyle"/>
              <w:keepNext/>
              <w:keepLines/>
              <w:widowControl/>
              <w:pBdr>
                <w:top w:val="single" w:sz="6" w:space="0" w:color="FFFFFF"/>
                <w:left w:val="single" w:sz="6" w:space="0" w:color="FFFFFF"/>
                <w:bottom w:val="single" w:sz="6" w:space="0" w:color="FFFFFF"/>
                <w:right w:val="single" w:sz="6" w:space="0" w:color="FFFFFF"/>
              </w:pBdr>
              <w:spacing w:after="43"/>
              <w:rPr>
                <w:rFonts w:ascii="Times New Roman" w:hAnsi="Times New Roman" w:cs="Times New Roman"/>
                <w:sz w:val="24"/>
                <w:szCs w:val="24"/>
              </w:rPr>
            </w:pPr>
          </w:p>
        </w:tc>
      </w:tr>
      <w:tr w:rsidR="002E42A6" w:rsidRPr="001F4094" w:rsidTr="00E627F4">
        <w:trPr>
          <w:trHeight w:hRule="exact" w:val="361"/>
          <w:jc w:val="center"/>
        </w:trPr>
        <w:tc>
          <w:tcPr>
            <w:tcW w:w="4585" w:type="dxa"/>
          </w:tcPr>
          <w:p w:rsidR="002E42A6" w:rsidRPr="001F4094" w:rsidRDefault="00E627F4" w:rsidP="002E42A6">
            <w:r>
              <w:t>APPROVED BY:  E &amp; F</w:t>
            </w:r>
          </w:p>
        </w:tc>
        <w:tc>
          <w:tcPr>
            <w:tcW w:w="4312" w:type="dxa"/>
          </w:tcPr>
          <w:p w:rsidR="00E627F4" w:rsidRDefault="00E627F4" w:rsidP="00E627F4">
            <w:r>
              <w:t>DATE APPROVED:</w:t>
            </w:r>
          </w:p>
          <w:p w:rsidR="00E627F4" w:rsidRDefault="00E627F4" w:rsidP="00E627F4"/>
          <w:p w:rsidR="002E42A6" w:rsidRPr="001F4094" w:rsidRDefault="002E42A6" w:rsidP="00E627F4"/>
        </w:tc>
      </w:tr>
    </w:tbl>
    <w:p w:rsidR="00E627F4" w:rsidRDefault="00E627F4">
      <w:pPr>
        <w:pStyle w:val="Summary"/>
        <w:keepNext/>
        <w:keepLines/>
        <w:widowControl/>
        <w:pBdr>
          <w:top w:val="single" w:sz="6" w:space="0" w:color="FFFFFF"/>
          <w:left w:val="single" w:sz="6" w:space="0" w:color="FFFFFF"/>
          <w:bottom w:val="single" w:sz="6" w:space="0" w:color="FFFFFF"/>
          <w:right w:val="single" w:sz="6" w:space="0" w:color="FFFFFF"/>
        </w:pBdr>
        <w:rPr>
          <w:rFonts w:ascii="Times New Roman" w:hAnsi="Times New Roman"/>
          <w:b w:val="0"/>
          <w:bCs w:val="0"/>
        </w:rPr>
      </w:pPr>
    </w:p>
    <w:p w:rsidR="00156B5F" w:rsidRPr="001F4094" w:rsidRDefault="00156B5F">
      <w:pPr>
        <w:pStyle w:val="Summary"/>
        <w:keepNext/>
        <w:keepLines/>
        <w:widowControl/>
        <w:pBdr>
          <w:top w:val="single" w:sz="6" w:space="0" w:color="FFFFFF"/>
          <w:left w:val="single" w:sz="6" w:space="0" w:color="FFFFFF"/>
          <w:bottom w:val="single" w:sz="6" w:space="0" w:color="FFFFFF"/>
          <w:right w:val="single" w:sz="6" w:space="0" w:color="FFFFFF"/>
        </w:pBdr>
        <w:rPr>
          <w:rFonts w:ascii="Times New Roman" w:hAnsi="Times New Roman"/>
        </w:rPr>
      </w:pPr>
      <w:r w:rsidRPr="001F4094">
        <w:rPr>
          <w:rFonts w:ascii="Times New Roman" w:hAnsi="Times New Roman"/>
          <w:b w:val="0"/>
          <w:bCs w:val="0"/>
        </w:rPr>
        <w:fldChar w:fldCharType="begin"/>
      </w:r>
      <w:r w:rsidRPr="001F4094">
        <w:rPr>
          <w:rFonts w:ascii="Times New Roman" w:hAnsi="Times New Roman"/>
          <w:b w:val="0"/>
          <w:bCs w:val="0"/>
        </w:rPr>
        <w:instrText>ADVANCE \d3</w:instrText>
      </w:r>
      <w:r w:rsidRPr="001F4094">
        <w:rPr>
          <w:rFonts w:ascii="Times New Roman" w:hAnsi="Times New Roman"/>
          <w:b w:val="0"/>
          <w:bCs w:val="0"/>
        </w:rPr>
        <w:fldChar w:fldCharType="end"/>
      </w:r>
      <w:r w:rsidRPr="001F4094">
        <w:rPr>
          <w:rFonts w:ascii="Times New Roman" w:hAnsi="Times New Roman"/>
        </w:rPr>
        <w:t xml:space="preserve">SUMMARY: </w:t>
      </w:r>
    </w:p>
    <w:p w:rsidR="00497E3A" w:rsidRDefault="00BF613C" w:rsidP="00497E3A">
      <w:pPr>
        <w:tabs>
          <w:tab w:val="left" w:pos="0"/>
        </w:tabs>
        <w:rPr>
          <w:rFonts w:eastAsia="PMingLiU"/>
        </w:rPr>
      </w:pPr>
      <w:r w:rsidRPr="00BF613C">
        <w:rPr>
          <w:rFonts w:eastAsia="PMingLiU"/>
        </w:rPr>
        <w:t xml:space="preserve">This position </w:t>
      </w:r>
      <w:r w:rsidR="00497E3A">
        <w:rPr>
          <w:rFonts w:eastAsia="PMingLiU"/>
        </w:rPr>
        <w:t>is part of the treatment court team and is primarily responsible for coordinating appropriate services for participants, keeping up to date information on each participant and briefing the treatment court team on the progress of each participant.</w:t>
      </w:r>
    </w:p>
    <w:p w:rsidR="00C816F5" w:rsidRPr="00BF613C" w:rsidRDefault="00497E3A" w:rsidP="00497E3A">
      <w:pPr>
        <w:tabs>
          <w:tab w:val="left" w:pos="0"/>
        </w:tabs>
      </w:pPr>
      <w:r>
        <w:rPr>
          <w:rFonts w:eastAsia="PMingLiU"/>
        </w:rPr>
        <w:t xml:space="preserve">  </w:t>
      </w:r>
    </w:p>
    <w:p w:rsidR="00C816F5" w:rsidRPr="00BF613C" w:rsidRDefault="00156B5F" w:rsidP="00C816F5">
      <w:pPr>
        <w:pStyle w:val="BodyText"/>
        <w:widowControl/>
        <w:pBdr>
          <w:top w:val="single" w:sz="6" w:space="0" w:color="FFFFFF"/>
          <w:left w:val="single" w:sz="6" w:space="0" w:color="FFFFFF"/>
          <w:bottom w:val="single" w:sz="6" w:space="0" w:color="FFFFFF"/>
          <w:right w:val="single" w:sz="6" w:space="0" w:color="FFFFFF"/>
        </w:pBdr>
        <w:spacing w:after="0"/>
        <w:rPr>
          <w:rStyle w:val="TextHeading"/>
          <w:rFonts w:ascii="Times New Roman" w:hAnsi="Times New Roman" w:cs="Times New Roman"/>
        </w:rPr>
      </w:pPr>
      <w:r w:rsidRPr="00BF613C">
        <w:rPr>
          <w:rStyle w:val="TextHeading"/>
          <w:rFonts w:ascii="Times New Roman" w:hAnsi="Times New Roman" w:cs="Times New Roman"/>
        </w:rPr>
        <w:t>ESSENTIAL DUTIES AND RESPONSIBILITIES</w:t>
      </w:r>
      <w:r w:rsidR="00C816F5" w:rsidRPr="00BF613C">
        <w:rPr>
          <w:rStyle w:val="TextHeading"/>
          <w:rFonts w:ascii="Times New Roman" w:hAnsi="Times New Roman" w:cs="Times New Roman"/>
        </w:rPr>
        <w:t>:</w:t>
      </w:r>
    </w:p>
    <w:p w:rsidR="00C816F5" w:rsidRPr="00BF613C" w:rsidRDefault="00C816F5" w:rsidP="00C816F5">
      <w:pPr>
        <w:pStyle w:val="BodyText"/>
        <w:widowControl/>
        <w:pBdr>
          <w:top w:val="single" w:sz="6" w:space="0" w:color="FFFFFF"/>
          <w:left w:val="single" w:sz="6" w:space="0" w:color="FFFFFF"/>
          <w:bottom w:val="single" w:sz="6" w:space="0" w:color="FFFFFF"/>
          <w:right w:val="single" w:sz="6" w:space="0" w:color="FFFFFF"/>
        </w:pBdr>
        <w:spacing w:after="0"/>
        <w:rPr>
          <w:rFonts w:ascii="Times New Roman" w:hAnsi="Times New Roman" w:cs="Times New Roman"/>
          <w:sz w:val="24"/>
          <w:szCs w:val="24"/>
        </w:rPr>
      </w:pPr>
      <w:r w:rsidRPr="00BF613C">
        <w:rPr>
          <w:rStyle w:val="TextHeading"/>
          <w:rFonts w:ascii="Times New Roman" w:hAnsi="Times New Roman" w:cs="Times New Roman"/>
          <w:b w:val="0"/>
        </w:rPr>
        <w:t>The following duties are illustrative and the person</w:t>
      </w:r>
      <w:r w:rsidRPr="00BF613C">
        <w:rPr>
          <w:rFonts w:ascii="Times New Roman" w:hAnsi="Times New Roman" w:cs="Times New Roman"/>
          <w:sz w:val="24"/>
          <w:szCs w:val="24"/>
        </w:rPr>
        <w:t xml:space="preserve"> holding this position may be required to perform other duties as assigned. </w:t>
      </w:r>
      <w:r w:rsidR="00156B5F" w:rsidRPr="00BF613C">
        <w:rPr>
          <w:rFonts w:ascii="Times New Roman" w:hAnsi="Times New Roman" w:cs="Times New Roman"/>
          <w:sz w:val="24"/>
          <w:szCs w:val="24"/>
        </w:rPr>
        <w:t xml:space="preserve"> </w:t>
      </w:r>
    </w:p>
    <w:p w:rsidR="00C816F5" w:rsidRPr="00BF613C" w:rsidRDefault="00C816F5" w:rsidP="00C816F5">
      <w:pPr>
        <w:pStyle w:val="BodyText"/>
        <w:widowControl/>
        <w:pBdr>
          <w:top w:val="single" w:sz="6" w:space="0" w:color="FFFFFF"/>
          <w:left w:val="single" w:sz="6" w:space="0" w:color="FFFFFF"/>
          <w:bottom w:val="single" w:sz="6" w:space="0" w:color="FFFFFF"/>
          <w:right w:val="single" w:sz="6" w:space="0" w:color="FFFFFF"/>
        </w:pBdr>
        <w:spacing w:after="0"/>
        <w:rPr>
          <w:rFonts w:ascii="Times New Roman" w:hAnsi="Times New Roman" w:cs="Times New Roman"/>
          <w:sz w:val="24"/>
          <w:szCs w:val="24"/>
        </w:rPr>
      </w:pPr>
    </w:p>
    <w:p w:rsidR="00003F74" w:rsidRPr="00C90E45" w:rsidRDefault="00003F74" w:rsidP="00003F74">
      <w:pPr>
        <w:pStyle w:val="Style268435460"/>
        <w:numPr>
          <w:ilvl w:val="0"/>
          <w:numId w:val="11"/>
        </w:numPr>
        <w:spacing w:line="228" w:lineRule="atLeast"/>
        <w:rPr>
          <w:rFonts w:ascii="Times New Roman" w:hAnsi="Times New Roman"/>
          <w:color w:val="000000"/>
        </w:rPr>
      </w:pPr>
      <w:r w:rsidRPr="00C90E45">
        <w:rPr>
          <w:rFonts w:ascii="Times New Roman" w:hAnsi="Times New Roman"/>
          <w:color w:val="000000"/>
        </w:rPr>
        <w:t>Evaluate program referrals through implementation of the COMPAS risk assessment and make recommendations</w:t>
      </w:r>
      <w:r w:rsidR="00DE0D29">
        <w:rPr>
          <w:rFonts w:ascii="Times New Roman" w:hAnsi="Times New Roman"/>
          <w:color w:val="000000"/>
        </w:rPr>
        <w:t>, including preparation of a written packet regarding the prospective participant,</w:t>
      </w:r>
      <w:r w:rsidRPr="00C90E45">
        <w:rPr>
          <w:rFonts w:ascii="Times New Roman" w:hAnsi="Times New Roman"/>
          <w:color w:val="000000"/>
        </w:rPr>
        <w:t xml:space="preserve"> to the </w:t>
      </w:r>
      <w:r>
        <w:rPr>
          <w:rFonts w:ascii="Times New Roman" w:hAnsi="Times New Roman"/>
          <w:color w:val="000000"/>
        </w:rPr>
        <w:t>Treatment Court Team</w:t>
      </w:r>
      <w:r w:rsidRPr="00C90E45">
        <w:rPr>
          <w:rFonts w:ascii="Times New Roman" w:hAnsi="Times New Roman"/>
          <w:color w:val="000000"/>
        </w:rPr>
        <w:t xml:space="preserve"> for offender acceptance or declination</w:t>
      </w:r>
      <w:r>
        <w:rPr>
          <w:rFonts w:ascii="Times New Roman" w:hAnsi="Times New Roman"/>
          <w:color w:val="000000"/>
        </w:rPr>
        <w:t>.</w:t>
      </w:r>
    </w:p>
    <w:p w:rsidR="00003F74" w:rsidRPr="00C90E45" w:rsidRDefault="00003F74" w:rsidP="00003F74">
      <w:pPr>
        <w:pStyle w:val="Style268435460"/>
        <w:numPr>
          <w:ilvl w:val="0"/>
          <w:numId w:val="11"/>
        </w:numPr>
        <w:spacing w:line="229" w:lineRule="atLeast"/>
        <w:rPr>
          <w:rFonts w:ascii="Times New Roman" w:hAnsi="Times New Roman"/>
          <w:color w:val="000000"/>
        </w:rPr>
      </w:pPr>
      <w:r w:rsidRPr="00C90E45">
        <w:rPr>
          <w:rFonts w:ascii="Times New Roman" w:hAnsi="Times New Roman"/>
          <w:color w:val="000000"/>
        </w:rPr>
        <w:t>Provide orientation to new clients while identifying individual needs which include medical, psychological, vocational, social, familial, and daily living spheres.  Conduct regular meetings with participants to discuss progress within the program.</w:t>
      </w:r>
    </w:p>
    <w:p w:rsidR="00003F74" w:rsidRPr="00C90E45" w:rsidRDefault="00003F74" w:rsidP="00003F74">
      <w:pPr>
        <w:pStyle w:val="Style268435460"/>
        <w:numPr>
          <w:ilvl w:val="0"/>
          <w:numId w:val="11"/>
        </w:numPr>
        <w:spacing w:line="238" w:lineRule="atLeast"/>
        <w:rPr>
          <w:rFonts w:ascii="Times New Roman" w:hAnsi="Times New Roman"/>
          <w:color w:val="000000"/>
        </w:rPr>
      </w:pPr>
      <w:r w:rsidRPr="00C90E45">
        <w:rPr>
          <w:rFonts w:ascii="Times New Roman" w:hAnsi="Times New Roman"/>
          <w:color w:val="000000"/>
        </w:rPr>
        <w:t>Coordinate the substance abuse assessment.</w:t>
      </w:r>
    </w:p>
    <w:p w:rsidR="00003F74" w:rsidRPr="00C90E45" w:rsidRDefault="00003F74" w:rsidP="00003F74">
      <w:pPr>
        <w:pStyle w:val="Style268435460"/>
        <w:numPr>
          <w:ilvl w:val="0"/>
          <w:numId w:val="11"/>
        </w:numPr>
        <w:spacing w:line="238" w:lineRule="atLeast"/>
        <w:rPr>
          <w:rFonts w:ascii="Times New Roman" w:hAnsi="Times New Roman"/>
          <w:color w:val="000000"/>
        </w:rPr>
      </w:pPr>
      <w:r w:rsidRPr="00C90E45">
        <w:rPr>
          <w:rFonts w:ascii="Times New Roman" w:hAnsi="Times New Roman"/>
          <w:color w:val="000000"/>
        </w:rPr>
        <w:t xml:space="preserve">Coordinate all participant activity from the time of assessment/screening to termination/graduation within the Treatment </w:t>
      </w:r>
      <w:r>
        <w:rPr>
          <w:rFonts w:ascii="Times New Roman" w:hAnsi="Times New Roman"/>
          <w:color w:val="000000"/>
        </w:rPr>
        <w:t>Court</w:t>
      </w:r>
      <w:r w:rsidRPr="00C90E45">
        <w:rPr>
          <w:rFonts w:ascii="Times New Roman" w:hAnsi="Times New Roman"/>
          <w:color w:val="000000"/>
        </w:rPr>
        <w:t xml:space="preserve"> Program.</w:t>
      </w:r>
    </w:p>
    <w:p w:rsidR="00003F74" w:rsidRPr="00C90E45" w:rsidRDefault="00003F74" w:rsidP="00003F74">
      <w:pPr>
        <w:pStyle w:val="Style268435460"/>
        <w:numPr>
          <w:ilvl w:val="0"/>
          <w:numId w:val="11"/>
        </w:numPr>
        <w:spacing w:line="289" w:lineRule="atLeast"/>
        <w:rPr>
          <w:rFonts w:ascii="Times New Roman" w:hAnsi="Times New Roman"/>
          <w:color w:val="000000"/>
        </w:rPr>
      </w:pPr>
      <w:r w:rsidRPr="00C90E45">
        <w:rPr>
          <w:rFonts w:ascii="Times New Roman" w:hAnsi="Times New Roman"/>
          <w:color w:val="000000"/>
        </w:rPr>
        <w:t xml:space="preserve">Gather information from other agencies </w:t>
      </w:r>
      <w:r w:rsidR="00931613">
        <w:rPr>
          <w:rFonts w:ascii="Times New Roman" w:hAnsi="Times New Roman"/>
          <w:color w:val="000000"/>
        </w:rPr>
        <w:t>regarding</w:t>
      </w:r>
      <w:r w:rsidRPr="00C90E45">
        <w:rPr>
          <w:rFonts w:ascii="Times New Roman" w:hAnsi="Times New Roman"/>
          <w:color w:val="000000"/>
        </w:rPr>
        <w:t xml:space="preserve"> client participation.</w:t>
      </w:r>
    </w:p>
    <w:p w:rsidR="00003F74" w:rsidRPr="00C90E45" w:rsidRDefault="00003F74" w:rsidP="00003F74">
      <w:pPr>
        <w:pStyle w:val="Style268435460"/>
        <w:numPr>
          <w:ilvl w:val="0"/>
          <w:numId w:val="11"/>
        </w:numPr>
        <w:spacing w:line="237" w:lineRule="atLeast"/>
        <w:rPr>
          <w:rFonts w:ascii="Times New Roman" w:hAnsi="Times New Roman"/>
          <w:color w:val="000000"/>
        </w:rPr>
      </w:pPr>
      <w:r w:rsidRPr="00C90E45">
        <w:rPr>
          <w:rFonts w:ascii="Times New Roman" w:hAnsi="Times New Roman"/>
          <w:color w:val="000000"/>
        </w:rPr>
        <w:t>Collect data on all aspects of participant activity and report results to team as required.</w:t>
      </w:r>
    </w:p>
    <w:p w:rsidR="00003F74" w:rsidRPr="00C90E45" w:rsidRDefault="00003F74" w:rsidP="00003F74">
      <w:pPr>
        <w:pStyle w:val="Style268435460"/>
        <w:numPr>
          <w:ilvl w:val="0"/>
          <w:numId w:val="11"/>
        </w:numPr>
        <w:spacing w:line="236" w:lineRule="atLeast"/>
        <w:rPr>
          <w:rFonts w:ascii="Times New Roman" w:hAnsi="Times New Roman"/>
          <w:color w:val="000000"/>
        </w:rPr>
      </w:pPr>
      <w:r w:rsidRPr="00C90E45">
        <w:rPr>
          <w:rFonts w:ascii="Times New Roman" w:hAnsi="Times New Roman"/>
          <w:color w:val="000000"/>
        </w:rPr>
        <w:t>Coordinate</w:t>
      </w:r>
      <w:r w:rsidR="00D9124B">
        <w:rPr>
          <w:rFonts w:ascii="Times New Roman" w:hAnsi="Times New Roman"/>
          <w:color w:val="000000"/>
        </w:rPr>
        <w:t>, administer and</w:t>
      </w:r>
      <w:r w:rsidRPr="00C90E45">
        <w:rPr>
          <w:rFonts w:ascii="Times New Roman" w:hAnsi="Times New Roman"/>
          <w:color w:val="000000"/>
        </w:rPr>
        <w:t xml:space="preserve"> ensure collection of all drug and alcohol testing samples</w:t>
      </w:r>
      <w:r w:rsidR="00D9124B">
        <w:rPr>
          <w:rFonts w:ascii="Times New Roman" w:hAnsi="Times New Roman"/>
          <w:color w:val="000000"/>
        </w:rPr>
        <w:t xml:space="preserve"> per policy</w:t>
      </w:r>
      <w:r w:rsidRPr="00C90E45">
        <w:rPr>
          <w:rFonts w:ascii="Times New Roman" w:hAnsi="Times New Roman"/>
          <w:color w:val="000000"/>
        </w:rPr>
        <w:t xml:space="preserve"> and report </w:t>
      </w:r>
      <w:r w:rsidR="00D9124B">
        <w:rPr>
          <w:rFonts w:ascii="Times New Roman" w:hAnsi="Times New Roman"/>
          <w:color w:val="000000"/>
        </w:rPr>
        <w:t>results</w:t>
      </w:r>
      <w:bookmarkStart w:id="0" w:name="_GoBack"/>
      <w:bookmarkEnd w:id="0"/>
      <w:r w:rsidRPr="00C90E45">
        <w:rPr>
          <w:rFonts w:ascii="Times New Roman" w:hAnsi="Times New Roman"/>
          <w:color w:val="000000"/>
        </w:rPr>
        <w:t xml:space="preserve"> to the Team.</w:t>
      </w:r>
      <w:r w:rsidR="00D9124B">
        <w:rPr>
          <w:rFonts w:ascii="Times New Roman" w:hAnsi="Times New Roman"/>
          <w:color w:val="000000"/>
        </w:rPr>
        <w:t xml:space="preserve"> </w:t>
      </w:r>
    </w:p>
    <w:p w:rsidR="00003F74" w:rsidRPr="00C90E45" w:rsidRDefault="00003F74" w:rsidP="00003F74">
      <w:pPr>
        <w:pStyle w:val="Style268435460"/>
        <w:numPr>
          <w:ilvl w:val="0"/>
          <w:numId w:val="11"/>
        </w:numPr>
        <w:spacing w:line="238" w:lineRule="atLeast"/>
        <w:rPr>
          <w:rFonts w:ascii="Times New Roman" w:hAnsi="Times New Roman"/>
          <w:color w:val="000000"/>
        </w:rPr>
      </w:pPr>
      <w:r w:rsidRPr="00C90E45">
        <w:rPr>
          <w:rFonts w:ascii="Times New Roman" w:hAnsi="Times New Roman"/>
          <w:color w:val="000000"/>
        </w:rPr>
        <w:t>Create weekly reports to present to team at weekly staff meetings and recommend participant rewards/sanctions base on participant performance.</w:t>
      </w:r>
    </w:p>
    <w:p w:rsidR="00003F74" w:rsidRPr="00C90E45" w:rsidRDefault="00961EE9" w:rsidP="00003F74">
      <w:pPr>
        <w:pStyle w:val="Style268435460"/>
        <w:numPr>
          <w:ilvl w:val="0"/>
          <w:numId w:val="11"/>
        </w:numPr>
        <w:spacing w:line="236" w:lineRule="atLeast"/>
        <w:rPr>
          <w:rFonts w:ascii="Times New Roman" w:hAnsi="Times New Roman"/>
          <w:color w:val="000000"/>
        </w:rPr>
      </w:pPr>
      <w:r>
        <w:rPr>
          <w:rFonts w:ascii="Times New Roman" w:hAnsi="Times New Roman"/>
          <w:color w:val="000000"/>
        </w:rPr>
        <w:t>M</w:t>
      </w:r>
      <w:r w:rsidR="00003F74" w:rsidRPr="00C90E45">
        <w:rPr>
          <w:rFonts w:ascii="Times New Roman" w:hAnsi="Times New Roman"/>
          <w:color w:val="000000"/>
        </w:rPr>
        <w:t>aintain databases on each client for statistical program evaluation</w:t>
      </w:r>
      <w:r>
        <w:rPr>
          <w:rFonts w:ascii="Times New Roman" w:hAnsi="Times New Roman"/>
          <w:color w:val="000000"/>
        </w:rPr>
        <w:t xml:space="preserve"> in accordance with grant requirements (CORE, </w:t>
      </w:r>
      <w:r w:rsidR="00931613">
        <w:rPr>
          <w:rFonts w:ascii="Times New Roman" w:hAnsi="Times New Roman"/>
          <w:color w:val="000000"/>
        </w:rPr>
        <w:t>etc.</w:t>
      </w:r>
      <w:r>
        <w:rPr>
          <w:rFonts w:ascii="Times New Roman" w:hAnsi="Times New Roman"/>
          <w:color w:val="000000"/>
        </w:rPr>
        <w:t>)</w:t>
      </w:r>
      <w:r w:rsidR="00003F74" w:rsidRPr="00C90E45">
        <w:rPr>
          <w:rFonts w:ascii="Times New Roman" w:hAnsi="Times New Roman"/>
          <w:color w:val="000000"/>
        </w:rPr>
        <w:t>.</w:t>
      </w:r>
    </w:p>
    <w:p w:rsidR="00003F74" w:rsidRPr="00C90E45" w:rsidRDefault="00003F74" w:rsidP="00003F74">
      <w:pPr>
        <w:pStyle w:val="Style268435460"/>
        <w:numPr>
          <w:ilvl w:val="0"/>
          <w:numId w:val="11"/>
        </w:numPr>
        <w:spacing w:line="246" w:lineRule="atLeast"/>
        <w:rPr>
          <w:rFonts w:ascii="Times New Roman" w:hAnsi="Times New Roman"/>
          <w:color w:val="000000"/>
        </w:rPr>
      </w:pPr>
      <w:r w:rsidRPr="00C90E45">
        <w:rPr>
          <w:rFonts w:ascii="Times New Roman" w:hAnsi="Times New Roman"/>
          <w:color w:val="000000"/>
        </w:rPr>
        <w:t>Create and maintain participant case files and case plans, including continuity of care and aftercare portfolios.</w:t>
      </w:r>
    </w:p>
    <w:p w:rsidR="00003F74" w:rsidRPr="00C90E45" w:rsidRDefault="00003F74" w:rsidP="00003F74">
      <w:pPr>
        <w:widowControl/>
        <w:numPr>
          <w:ilvl w:val="0"/>
          <w:numId w:val="11"/>
        </w:numPr>
        <w:autoSpaceDE/>
        <w:autoSpaceDN/>
        <w:adjustRightInd/>
      </w:pPr>
      <w:r w:rsidRPr="00C90E45">
        <w:rPr>
          <w:color w:val="000000"/>
        </w:rPr>
        <w:t>Provide referral information to participants as needed using well developed network of community contacts.</w:t>
      </w:r>
    </w:p>
    <w:p w:rsidR="00003F74" w:rsidRPr="00C90E45" w:rsidRDefault="00003F74" w:rsidP="00003F74">
      <w:pPr>
        <w:widowControl/>
        <w:numPr>
          <w:ilvl w:val="0"/>
          <w:numId w:val="11"/>
        </w:numPr>
        <w:autoSpaceDE/>
        <w:autoSpaceDN/>
        <w:adjustRightInd/>
      </w:pPr>
      <w:r w:rsidRPr="00C90E45">
        <w:rPr>
          <w:color w:val="000000"/>
        </w:rPr>
        <w:lastRenderedPageBreak/>
        <w:t xml:space="preserve">Monitor payment of program fees, fines, and restitution and advising the </w:t>
      </w:r>
      <w:r w:rsidR="00961EE9">
        <w:rPr>
          <w:color w:val="000000"/>
        </w:rPr>
        <w:t>team</w:t>
      </w:r>
      <w:r w:rsidRPr="00C90E45">
        <w:rPr>
          <w:color w:val="000000"/>
        </w:rPr>
        <w:t xml:space="preserve"> of each participant’s compliance with the financial components of their treatment protocol.</w:t>
      </w:r>
    </w:p>
    <w:p w:rsidR="00003F74" w:rsidRDefault="00003F74" w:rsidP="00003F74">
      <w:pPr>
        <w:widowControl/>
        <w:numPr>
          <w:ilvl w:val="0"/>
          <w:numId w:val="11"/>
        </w:numPr>
        <w:autoSpaceDE/>
        <w:autoSpaceDN/>
        <w:adjustRightInd/>
      </w:pPr>
      <w:r w:rsidRPr="00C90E45">
        <w:rPr>
          <w:color w:val="000000"/>
        </w:rPr>
        <w:t>Assist</w:t>
      </w:r>
      <w:r w:rsidR="00961EE9">
        <w:rPr>
          <w:color w:val="000000"/>
        </w:rPr>
        <w:t xml:space="preserve"> </w:t>
      </w:r>
      <w:r w:rsidRPr="00C90E45">
        <w:rPr>
          <w:color w:val="000000"/>
        </w:rPr>
        <w:t>participants with exploration of funding sources for treatment and other programming when county assets are unavailable or inadequate.</w:t>
      </w:r>
    </w:p>
    <w:p w:rsidR="002872B7" w:rsidRDefault="002872B7" w:rsidP="009D02CC">
      <w:pPr>
        <w:pStyle w:val="ListParagraph"/>
        <w:numPr>
          <w:ilvl w:val="0"/>
          <w:numId w:val="11"/>
        </w:numPr>
        <w:tabs>
          <w:tab w:val="left" w:pos="0"/>
          <w:tab w:val="left" w:pos="144"/>
          <w:tab w:val="left" w:pos="448"/>
          <w:tab w:val="left" w:pos="597"/>
        </w:tabs>
        <w:rPr>
          <w:rFonts w:eastAsia="PMingLiU"/>
        </w:rPr>
      </w:pPr>
      <w:r>
        <w:rPr>
          <w:rFonts w:eastAsia="PMingLiU"/>
        </w:rPr>
        <w:t>Adhere to confidentiality standards.</w:t>
      </w:r>
    </w:p>
    <w:p w:rsidR="002872B7" w:rsidRPr="002872B7" w:rsidRDefault="002872B7" w:rsidP="009D02CC">
      <w:pPr>
        <w:pStyle w:val="ListParagraph"/>
        <w:numPr>
          <w:ilvl w:val="0"/>
          <w:numId w:val="11"/>
        </w:numPr>
        <w:tabs>
          <w:tab w:val="left" w:pos="0"/>
          <w:tab w:val="left" w:pos="144"/>
          <w:tab w:val="left" w:pos="448"/>
          <w:tab w:val="left" w:pos="597"/>
        </w:tabs>
        <w:rPr>
          <w:rFonts w:eastAsia="PMingLiU"/>
        </w:rPr>
      </w:pPr>
      <w:r>
        <w:rPr>
          <w:rFonts w:eastAsia="PMingLiU"/>
        </w:rPr>
        <w:t>Perform other duties and responsibilities as assigned.</w:t>
      </w:r>
    </w:p>
    <w:p w:rsidR="00156B5F" w:rsidRPr="00BF613C" w:rsidRDefault="00156B5F">
      <w:pPr>
        <w:widowControl/>
        <w:pBdr>
          <w:top w:val="single" w:sz="6" w:space="0" w:color="FFFFFF"/>
          <w:left w:val="single" w:sz="6" w:space="0" w:color="FFFFFF"/>
          <w:bottom w:val="single" w:sz="6" w:space="0" w:color="FFFFFF"/>
          <w:right w:val="single" w:sz="6" w:space="0" w:color="FFFFFF"/>
        </w:pBdr>
      </w:pPr>
    </w:p>
    <w:p w:rsidR="00436D55" w:rsidRPr="00BF613C" w:rsidRDefault="00156B5F" w:rsidP="00436D55">
      <w:pPr>
        <w:pStyle w:val="BodyText"/>
        <w:widowControl/>
        <w:pBdr>
          <w:top w:val="single" w:sz="6" w:space="0" w:color="FFFFFF"/>
          <w:left w:val="single" w:sz="6" w:space="0" w:color="FFFFFF"/>
          <w:bottom w:val="single" w:sz="6" w:space="0" w:color="FFFFFF"/>
          <w:right w:val="single" w:sz="6" w:space="0" w:color="FFFFFF"/>
        </w:pBdr>
        <w:spacing w:after="0"/>
        <w:rPr>
          <w:rFonts w:ascii="Times New Roman" w:hAnsi="Times New Roman" w:cs="Times New Roman"/>
          <w:sz w:val="24"/>
          <w:szCs w:val="24"/>
        </w:rPr>
      </w:pPr>
      <w:r w:rsidRPr="00BF613C">
        <w:rPr>
          <w:rStyle w:val="TextHeading"/>
          <w:rFonts w:ascii="Times New Roman" w:hAnsi="Times New Roman" w:cs="Times New Roman"/>
        </w:rPr>
        <w:t>REQUIRED QUALIFICATIONS:</w:t>
      </w:r>
      <w:r w:rsidRPr="00BF613C">
        <w:rPr>
          <w:rFonts w:ascii="Times New Roman" w:hAnsi="Times New Roman" w:cs="Times New Roman"/>
          <w:sz w:val="24"/>
          <w:szCs w:val="24"/>
        </w:rPr>
        <w:t xml:space="preserve"> </w:t>
      </w:r>
    </w:p>
    <w:p w:rsidR="00156B5F" w:rsidRDefault="00156B5F" w:rsidP="00436D55">
      <w:pPr>
        <w:pStyle w:val="BodyText"/>
        <w:widowControl/>
        <w:pBdr>
          <w:top w:val="single" w:sz="6" w:space="0" w:color="FFFFFF"/>
          <w:left w:val="single" w:sz="6" w:space="0" w:color="FFFFFF"/>
          <w:bottom w:val="single" w:sz="6" w:space="0" w:color="FFFFFF"/>
          <w:right w:val="single" w:sz="6" w:space="0" w:color="FFFFFF"/>
        </w:pBdr>
        <w:spacing w:after="0"/>
        <w:rPr>
          <w:rFonts w:ascii="Times New Roman" w:hAnsi="Times New Roman" w:cs="Times New Roman"/>
          <w:sz w:val="24"/>
          <w:szCs w:val="24"/>
        </w:rPr>
      </w:pPr>
      <w:r w:rsidRPr="00BF613C">
        <w:rPr>
          <w:rFonts w:ascii="Times New Roman" w:hAnsi="Times New Roman" w:cs="Times New Roman"/>
          <w:sz w:val="24"/>
          <w:szCs w:val="24"/>
        </w:rPr>
        <w:t xml:space="preserve">To perform this job successfully, an individual must be able to perform each essential duty satisfactorily. </w:t>
      </w:r>
    </w:p>
    <w:p w:rsidR="0013449B" w:rsidRPr="00BC1DE0" w:rsidRDefault="00CB562C" w:rsidP="00BC1DE0">
      <w:pPr>
        <w:pStyle w:val="ListParagraph"/>
        <w:numPr>
          <w:ilvl w:val="0"/>
          <w:numId w:val="14"/>
        </w:numPr>
        <w:tabs>
          <w:tab w:val="left" w:pos="0"/>
          <w:tab w:val="left" w:pos="436"/>
        </w:tabs>
        <w:jc w:val="both"/>
        <w:rPr>
          <w:rFonts w:eastAsia="PMingLiU"/>
        </w:rPr>
      </w:pPr>
      <w:r>
        <w:rPr>
          <w:rFonts w:eastAsia="PMingLiU"/>
        </w:rPr>
        <w:t xml:space="preserve">Bachelor’s </w:t>
      </w:r>
      <w:r w:rsidR="0013449B">
        <w:rPr>
          <w:rFonts w:eastAsia="PMingLiU"/>
        </w:rPr>
        <w:t xml:space="preserve">degree in social work, sociology, psychology, criminal justice, human services or other related field </w:t>
      </w:r>
      <w:r w:rsidRPr="00CB562C">
        <w:rPr>
          <w:rFonts w:eastAsia="PMingLiU"/>
        </w:rPr>
        <w:t xml:space="preserve">required. </w:t>
      </w:r>
    </w:p>
    <w:p w:rsidR="00BC1DE0" w:rsidRDefault="00BC1DE0" w:rsidP="00FE6861">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436"/>
          <w:tab w:val="left" w:pos="7920"/>
          <w:tab w:val="right" w:pos="8640"/>
        </w:tabs>
        <w:jc w:val="both"/>
      </w:pPr>
      <w:r>
        <w:t>1 year case management experience required</w:t>
      </w:r>
    </w:p>
    <w:p w:rsidR="00BC1DE0" w:rsidRDefault="00BC1DE0" w:rsidP="00FE6861">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436"/>
          <w:tab w:val="left" w:pos="7920"/>
          <w:tab w:val="right" w:pos="8640"/>
        </w:tabs>
        <w:jc w:val="both"/>
      </w:pPr>
      <w:r>
        <w:t>Experience working in the criminal justice system or with substance abuse and/or mental health populations preferred.</w:t>
      </w:r>
    </w:p>
    <w:p w:rsidR="00BC1DE0" w:rsidRDefault="00BC1DE0" w:rsidP="00FE6861">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436"/>
          <w:tab w:val="left" w:pos="7920"/>
          <w:tab w:val="right" w:pos="8640"/>
        </w:tabs>
        <w:jc w:val="both"/>
      </w:pPr>
      <w:r>
        <w:t>Prior experience with grant reporting or writing preferred.</w:t>
      </w:r>
    </w:p>
    <w:p w:rsidR="00436D55" w:rsidRPr="00BC1DE0" w:rsidRDefault="00436D55" w:rsidP="00FE6861">
      <w:pPr>
        <w:pStyle w:val="ListParagraph"/>
        <w:widowControl/>
        <w:numPr>
          <w:ilvl w:val="0"/>
          <w:numId w:val="5"/>
        </w:numPr>
        <w:pBdr>
          <w:top w:val="single" w:sz="6" w:space="0" w:color="FFFFFF"/>
          <w:left w:val="single" w:sz="6" w:space="0" w:color="FFFFFF"/>
          <w:bottom w:val="single" w:sz="6" w:space="0" w:color="FFFFFF"/>
          <w:right w:val="single" w:sz="6" w:space="0" w:color="FFFFFF"/>
        </w:pBdr>
        <w:tabs>
          <w:tab w:val="left" w:pos="0"/>
          <w:tab w:val="left" w:pos="436"/>
          <w:tab w:val="left" w:pos="7920"/>
          <w:tab w:val="right" w:pos="8640"/>
        </w:tabs>
        <w:jc w:val="both"/>
      </w:pPr>
      <w:r w:rsidRPr="00BC1DE0">
        <w:t>Requires a valid Wisconsin driver’s license and own transportation.</w:t>
      </w:r>
    </w:p>
    <w:p w:rsidR="00436D55" w:rsidRDefault="00436D55" w:rsidP="00FE6861">
      <w:pPr>
        <w:pStyle w:val="BodyTextIn"/>
        <w:widowControl/>
        <w:numPr>
          <w:ilvl w:val="0"/>
          <w:numId w:val="5"/>
        </w:numPr>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r w:rsidRPr="00BF613C">
        <w:rPr>
          <w:rFonts w:ascii="Times New Roman" w:hAnsi="Times New Roman" w:cs="Times New Roman"/>
          <w:sz w:val="24"/>
          <w:szCs w:val="24"/>
        </w:rPr>
        <w:t>Applicants must pass background checks.</w:t>
      </w:r>
    </w:p>
    <w:p w:rsidR="00FE6861" w:rsidRPr="00BF613C" w:rsidRDefault="00FE6861" w:rsidP="00FE6861">
      <w:pPr>
        <w:pStyle w:val="BodyTextIn"/>
        <w:widowControl/>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p>
    <w:p w:rsidR="00931613" w:rsidRPr="00931613" w:rsidRDefault="00FE6861" w:rsidP="00931613">
      <w:pPr>
        <w:pStyle w:val="Heading2"/>
        <w:keepNext/>
        <w:keepLines/>
        <w:widowControl/>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ind w:left="0"/>
        <w:rPr>
          <w:rFonts w:ascii="Times New Roman" w:hAnsi="Times New Roman"/>
          <w:bCs w:val="0"/>
        </w:rPr>
      </w:pPr>
      <w:r w:rsidRPr="00BF613C">
        <w:rPr>
          <w:rFonts w:ascii="Times New Roman" w:hAnsi="Times New Roman"/>
          <w:bCs w:val="0"/>
        </w:rPr>
        <w:t>KNOWLEDGE, SKILLS AND ABILITIES:</w:t>
      </w:r>
    </w:p>
    <w:p w:rsidR="00CB562C" w:rsidRDefault="00CB562C" w:rsidP="00CB562C">
      <w:pPr>
        <w:pStyle w:val="ListParagraph"/>
        <w:numPr>
          <w:ilvl w:val="0"/>
          <w:numId w:val="15"/>
        </w:numPr>
        <w:tabs>
          <w:tab w:val="left" w:pos="0"/>
          <w:tab w:val="left" w:pos="444"/>
        </w:tabs>
        <w:rPr>
          <w:rFonts w:eastAsia="PMingLiU"/>
        </w:rPr>
      </w:pPr>
      <w:r w:rsidRPr="00CB562C">
        <w:rPr>
          <w:rFonts w:eastAsia="PMingLiU"/>
        </w:rPr>
        <w:t>Demonstrated ability to work effectively with individuals and organizations.</w:t>
      </w:r>
    </w:p>
    <w:p w:rsidR="00931613" w:rsidRPr="00CB562C" w:rsidRDefault="00931613" w:rsidP="00CB562C">
      <w:pPr>
        <w:pStyle w:val="ListParagraph"/>
        <w:numPr>
          <w:ilvl w:val="0"/>
          <w:numId w:val="15"/>
        </w:numPr>
        <w:tabs>
          <w:tab w:val="left" w:pos="0"/>
          <w:tab w:val="left" w:pos="444"/>
        </w:tabs>
        <w:rPr>
          <w:rFonts w:eastAsia="PMingLiU"/>
        </w:rPr>
      </w:pPr>
      <w:r>
        <w:rPr>
          <w:rFonts w:eastAsia="PMingLiU"/>
        </w:rPr>
        <w:t>Maintains a positive image of the Courts to the public.</w:t>
      </w:r>
    </w:p>
    <w:p w:rsidR="00CB562C" w:rsidRPr="00CB562C" w:rsidRDefault="00CB562C" w:rsidP="00CB562C">
      <w:pPr>
        <w:pStyle w:val="ListParagraph"/>
        <w:numPr>
          <w:ilvl w:val="0"/>
          <w:numId w:val="15"/>
        </w:numPr>
        <w:tabs>
          <w:tab w:val="left" w:pos="0"/>
          <w:tab w:val="left" w:pos="444"/>
        </w:tabs>
        <w:rPr>
          <w:rFonts w:eastAsia="PMingLiU"/>
        </w:rPr>
      </w:pPr>
      <w:r w:rsidRPr="00CB562C">
        <w:rPr>
          <w:rFonts w:eastAsia="PMingLiU"/>
        </w:rPr>
        <w:t>Knowledge of available local, state and federal resources that will enhance the ability to provide case management.</w:t>
      </w:r>
    </w:p>
    <w:p w:rsidR="00CB562C" w:rsidRPr="00CB562C" w:rsidRDefault="00CB562C" w:rsidP="00CB562C">
      <w:pPr>
        <w:pStyle w:val="ListParagraph"/>
        <w:numPr>
          <w:ilvl w:val="0"/>
          <w:numId w:val="15"/>
        </w:numPr>
        <w:tabs>
          <w:tab w:val="left" w:pos="0"/>
          <w:tab w:val="left" w:pos="444"/>
        </w:tabs>
        <w:rPr>
          <w:rFonts w:eastAsia="PMingLiU"/>
          <w:u w:val="single"/>
        </w:rPr>
      </w:pPr>
      <w:r w:rsidRPr="00CB562C">
        <w:rPr>
          <w:rFonts w:eastAsia="PMingLiU"/>
        </w:rPr>
        <w:t>Ability to work effectively with individuals and with teams to accomplish goals</w:t>
      </w:r>
      <w:r w:rsidRPr="00CB562C">
        <w:rPr>
          <w:rFonts w:eastAsia="PMingLiU"/>
          <w:u w:val="single"/>
        </w:rPr>
        <w:t xml:space="preserve">.  </w:t>
      </w:r>
    </w:p>
    <w:p w:rsidR="00CB562C" w:rsidRPr="00C2112C" w:rsidRDefault="00CB562C" w:rsidP="00CB562C">
      <w:pPr>
        <w:pStyle w:val="ListParagraph"/>
        <w:numPr>
          <w:ilvl w:val="0"/>
          <w:numId w:val="15"/>
        </w:numPr>
        <w:tabs>
          <w:tab w:val="left" w:pos="-270"/>
          <w:tab w:val="left" w:pos="7218"/>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jc w:val="both"/>
      </w:pPr>
      <w:r>
        <w:t>A</w:t>
      </w:r>
      <w:r w:rsidRPr="00C2112C">
        <w:t xml:space="preserve">bility to organize and prioritize time and activities to meet the needs of the workload. </w:t>
      </w:r>
    </w:p>
    <w:p w:rsidR="00CB562C" w:rsidRPr="00C2112C" w:rsidRDefault="00CB562C" w:rsidP="00CB562C">
      <w:pPr>
        <w:pStyle w:val="ListParagraph"/>
        <w:numPr>
          <w:ilvl w:val="0"/>
          <w:numId w:val="15"/>
        </w:numPr>
        <w:tabs>
          <w:tab w:val="left" w:pos="-270"/>
          <w:tab w:val="left" w:pos="7218"/>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jc w:val="both"/>
      </w:pPr>
      <w:r w:rsidRPr="00C2112C">
        <w:t>Maintains regu</w:t>
      </w:r>
      <w:r>
        <w:t>lar and predictable attendance.</w:t>
      </w:r>
    </w:p>
    <w:p w:rsidR="00931613" w:rsidRDefault="00CB562C" w:rsidP="00CB562C">
      <w:pPr>
        <w:pStyle w:val="ListParagraph"/>
        <w:numPr>
          <w:ilvl w:val="0"/>
          <w:numId w:val="15"/>
        </w:numPr>
        <w:tabs>
          <w:tab w:val="left" w:pos="-270"/>
          <w:tab w:val="left" w:pos="7218"/>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jc w:val="both"/>
      </w:pPr>
      <w:r w:rsidRPr="00C2112C">
        <w:t xml:space="preserve">Promotes, gets along, and works in a harmonious relationship with others including but not limited to outside agencies </w:t>
      </w:r>
      <w:r w:rsidRPr="00CB562C">
        <w:rPr>
          <w:u w:val="single"/>
        </w:rPr>
        <w:t>and county departments.</w:t>
      </w:r>
      <w:r w:rsidRPr="00C2112C">
        <w:t> </w:t>
      </w:r>
    </w:p>
    <w:p w:rsidR="00CB562C" w:rsidRPr="00CB562C" w:rsidRDefault="00931613" w:rsidP="00CB562C">
      <w:pPr>
        <w:pStyle w:val="ListParagraph"/>
        <w:numPr>
          <w:ilvl w:val="0"/>
          <w:numId w:val="15"/>
        </w:numPr>
        <w:tabs>
          <w:tab w:val="left" w:pos="-270"/>
          <w:tab w:val="left" w:pos="7218"/>
          <w:tab w:val="left" w:pos="8370"/>
          <w:tab w:val="left" w:pos="9090"/>
          <w:tab w:val="left" w:pos="9810"/>
          <w:tab w:val="left" w:pos="10530"/>
          <w:tab w:val="left" w:pos="11250"/>
          <w:tab w:val="left" w:pos="11970"/>
          <w:tab w:val="left" w:pos="12690"/>
          <w:tab w:val="left" w:pos="13410"/>
          <w:tab w:val="left" w:pos="14130"/>
          <w:tab w:val="left" w:pos="14850"/>
          <w:tab w:val="left" w:pos="15570"/>
          <w:tab w:val="left" w:pos="16290"/>
          <w:tab w:val="left" w:pos="17010"/>
          <w:tab w:val="left" w:pos="17730"/>
          <w:tab w:val="left" w:pos="18450"/>
          <w:tab w:val="left" w:pos="19170"/>
        </w:tabs>
        <w:jc w:val="both"/>
      </w:pPr>
      <w:r>
        <w:t>Knowledge and understanding of therapeutic techniques utilized in treatment of addiction, mental health and co-occurring disorders of those served.  Ability to administer, score, and interpret assessment tools utilized.</w:t>
      </w:r>
      <w:r w:rsidR="00CB562C" w:rsidRPr="00C2112C">
        <w:t xml:space="preserve"> </w:t>
      </w:r>
    </w:p>
    <w:p w:rsidR="00FE6861" w:rsidRPr="00BF613C" w:rsidRDefault="00FE6861" w:rsidP="0018673A">
      <w:pPr>
        <w:pStyle w:val="BodyTextIn"/>
        <w:keepLines/>
        <w:widowControl/>
        <w:numPr>
          <w:ilvl w:val="0"/>
          <w:numId w:val="8"/>
        </w:numPr>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r w:rsidRPr="00BF613C">
        <w:rPr>
          <w:rFonts w:ascii="Times New Roman" w:hAnsi="Times New Roman" w:cs="Times New Roman"/>
          <w:b/>
          <w:bCs/>
          <w:sz w:val="24"/>
          <w:szCs w:val="24"/>
        </w:rPr>
        <w:fldChar w:fldCharType="begin"/>
      </w:r>
      <w:r w:rsidRPr="00BF613C">
        <w:rPr>
          <w:rFonts w:ascii="Times New Roman" w:hAnsi="Times New Roman" w:cs="Times New Roman"/>
          <w:b/>
          <w:bCs/>
          <w:sz w:val="24"/>
          <w:szCs w:val="24"/>
        </w:rPr>
        <w:instrText>tc \l2 "LANGUAGE SKILLS:</w:instrText>
      </w:r>
      <w:r w:rsidRPr="00BF613C">
        <w:rPr>
          <w:rFonts w:ascii="Times New Roman" w:hAnsi="Times New Roman" w:cs="Times New Roman"/>
          <w:b/>
          <w:bCs/>
          <w:sz w:val="24"/>
          <w:szCs w:val="24"/>
        </w:rPr>
        <w:fldChar w:fldCharType="end"/>
      </w:r>
      <w:r w:rsidRPr="00BF613C">
        <w:rPr>
          <w:rFonts w:ascii="Times New Roman" w:hAnsi="Times New Roman" w:cs="Times New Roman"/>
          <w:sz w:val="24"/>
          <w:szCs w:val="24"/>
        </w:rPr>
        <w:t>Ability to read, analyze, and interpret common technical journals, government regulations, and legal documents.</w:t>
      </w:r>
    </w:p>
    <w:p w:rsidR="00FE6861" w:rsidRPr="00BF613C" w:rsidRDefault="00FE6861" w:rsidP="0018673A">
      <w:pPr>
        <w:pStyle w:val="BodyTextIn"/>
        <w:keepLines/>
        <w:widowControl/>
        <w:numPr>
          <w:ilvl w:val="0"/>
          <w:numId w:val="8"/>
        </w:numPr>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r w:rsidRPr="00BF613C">
        <w:rPr>
          <w:rFonts w:ascii="Times New Roman" w:hAnsi="Times New Roman" w:cs="Times New Roman"/>
          <w:bCs/>
          <w:sz w:val="24"/>
          <w:szCs w:val="24"/>
        </w:rPr>
        <w:t xml:space="preserve">Ability to maintain knowledge of current programs, policies, standards, procedures, ordinances and laws and their application.  </w:t>
      </w:r>
      <w:r w:rsidRPr="00BF613C">
        <w:rPr>
          <w:rFonts w:ascii="Times New Roman" w:hAnsi="Times New Roman" w:cs="Times New Roman"/>
          <w:sz w:val="24"/>
          <w:szCs w:val="24"/>
        </w:rPr>
        <w:t xml:space="preserve"> Ability to respond to common inquiries or complaints from clients, court officials, regulatory agencies, and members of the community.  </w:t>
      </w:r>
    </w:p>
    <w:p w:rsidR="00FE6861" w:rsidRPr="00BF613C" w:rsidRDefault="00FE6861" w:rsidP="0018673A">
      <w:pPr>
        <w:pStyle w:val="BodyTextIn"/>
        <w:keepLines/>
        <w:widowControl/>
        <w:numPr>
          <w:ilvl w:val="0"/>
          <w:numId w:val="8"/>
        </w:numPr>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r w:rsidRPr="00BF613C">
        <w:rPr>
          <w:rFonts w:ascii="Times New Roman" w:hAnsi="Times New Roman" w:cs="Times New Roman"/>
          <w:sz w:val="24"/>
          <w:szCs w:val="24"/>
        </w:rPr>
        <w:t>Ability to effectively, concisely, and accurately convey information by written report or correspondence or orally in informal or formal settings, including court testimony.</w:t>
      </w:r>
    </w:p>
    <w:p w:rsidR="00FE6861" w:rsidRPr="00BF613C" w:rsidRDefault="00FE6861" w:rsidP="0018673A">
      <w:pPr>
        <w:pStyle w:val="BodyTextIn"/>
        <w:widowControl/>
        <w:numPr>
          <w:ilvl w:val="0"/>
          <w:numId w:val="8"/>
        </w:numPr>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r w:rsidRPr="00BF613C">
        <w:rPr>
          <w:rFonts w:ascii="Times New Roman" w:hAnsi="Times New Roman" w:cs="Times New Roman"/>
          <w:b/>
          <w:bCs/>
          <w:sz w:val="24"/>
          <w:szCs w:val="24"/>
        </w:rPr>
        <w:lastRenderedPageBreak/>
        <w:fldChar w:fldCharType="begin"/>
      </w:r>
      <w:r w:rsidRPr="00BF613C">
        <w:rPr>
          <w:rFonts w:ascii="Times New Roman" w:hAnsi="Times New Roman" w:cs="Times New Roman"/>
          <w:b/>
          <w:bCs/>
          <w:sz w:val="24"/>
          <w:szCs w:val="24"/>
        </w:rPr>
        <w:instrText>tc \l2 "MATHEMATICAL SKILLS:</w:instrText>
      </w:r>
      <w:r w:rsidRPr="00BF613C">
        <w:rPr>
          <w:rFonts w:ascii="Times New Roman" w:hAnsi="Times New Roman" w:cs="Times New Roman"/>
          <w:b/>
          <w:bCs/>
          <w:sz w:val="24"/>
          <w:szCs w:val="24"/>
        </w:rPr>
        <w:fldChar w:fldCharType="end"/>
      </w:r>
      <w:r w:rsidRPr="00BF613C">
        <w:rPr>
          <w:rFonts w:ascii="Times New Roman" w:hAnsi="Times New Roman" w:cs="Times New Roman"/>
          <w:sz w:val="24"/>
          <w:szCs w:val="24"/>
        </w:rPr>
        <w:t>Ability to perform and apply basic arithmetical functions and to read and interpret simple financial statements.</w:t>
      </w:r>
    </w:p>
    <w:p w:rsidR="00FE6861" w:rsidRPr="00BF613C" w:rsidRDefault="00FE6861" w:rsidP="0018673A">
      <w:pPr>
        <w:pStyle w:val="BodyTextIn"/>
        <w:keepLines/>
        <w:widowControl/>
        <w:numPr>
          <w:ilvl w:val="0"/>
          <w:numId w:val="8"/>
        </w:numPr>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r w:rsidRPr="00BF613C">
        <w:rPr>
          <w:rFonts w:ascii="Times New Roman" w:hAnsi="Times New Roman" w:cs="Times New Roman"/>
          <w:b/>
          <w:bCs/>
          <w:sz w:val="24"/>
          <w:szCs w:val="24"/>
        </w:rPr>
        <w:fldChar w:fldCharType="begin"/>
      </w:r>
      <w:r w:rsidRPr="00BF613C">
        <w:rPr>
          <w:rFonts w:ascii="Times New Roman" w:hAnsi="Times New Roman" w:cs="Times New Roman"/>
          <w:b/>
          <w:bCs/>
          <w:sz w:val="24"/>
          <w:szCs w:val="24"/>
        </w:rPr>
        <w:instrText>tc \l2 "REASONING ABILITY:</w:instrText>
      </w:r>
      <w:r w:rsidRPr="00BF613C">
        <w:rPr>
          <w:rFonts w:ascii="Times New Roman" w:hAnsi="Times New Roman" w:cs="Times New Roman"/>
          <w:b/>
          <w:bCs/>
          <w:sz w:val="24"/>
          <w:szCs w:val="24"/>
        </w:rPr>
        <w:fldChar w:fldCharType="end"/>
      </w:r>
      <w:r w:rsidRPr="00BF613C">
        <w:rPr>
          <w:rFonts w:ascii="Times New Roman" w:hAnsi="Times New Roman" w:cs="Times New Roman"/>
          <w:sz w:val="24"/>
          <w:szCs w:val="24"/>
        </w:rPr>
        <w:t xml:space="preserve">Ability to define problems, collect data, establish facts, and draw valid conclusions. </w:t>
      </w:r>
    </w:p>
    <w:p w:rsidR="00FE6861" w:rsidRPr="00BF613C" w:rsidRDefault="00FE6861" w:rsidP="0018673A">
      <w:pPr>
        <w:pStyle w:val="BodyTextIn"/>
        <w:keepLines/>
        <w:widowControl/>
        <w:numPr>
          <w:ilvl w:val="0"/>
          <w:numId w:val="8"/>
        </w:numPr>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r w:rsidRPr="00BF613C">
        <w:rPr>
          <w:rFonts w:ascii="Times New Roman" w:hAnsi="Times New Roman" w:cs="Times New Roman"/>
          <w:sz w:val="24"/>
          <w:szCs w:val="24"/>
        </w:rPr>
        <w:t>Ability to interpret an extensive variety of technical instructions and deal with several abstract and concrete variables.</w:t>
      </w:r>
    </w:p>
    <w:p w:rsidR="00FE6861" w:rsidRPr="00CB562C" w:rsidRDefault="00FE6861" w:rsidP="00CB562C">
      <w:pPr>
        <w:pStyle w:val="BodyTextIn"/>
        <w:keepLines/>
        <w:widowControl/>
        <w:numPr>
          <w:ilvl w:val="0"/>
          <w:numId w:val="8"/>
        </w:numPr>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r w:rsidRPr="00BF613C">
        <w:rPr>
          <w:rFonts w:ascii="Times New Roman" w:hAnsi="Times New Roman" w:cs="Times New Roman"/>
          <w:b/>
          <w:bCs/>
          <w:sz w:val="24"/>
          <w:szCs w:val="24"/>
        </w:rPr>
        <w:fldChar w:fldCharType="begin"/>
      </w:r>
      <w:r w:rsidRPr="00BF613C">
        <w:rPr>
          <w:rFonts w:ascii="Times New Roman" w:hAnsi="Times New Roman" w:cs="Times New Roman"/>
          <w:b/>
          <w:bCs/>
          <w:sz w:val="24"/>
          <w:szCs w:val="24"/>
        </w:rPr>
        <w:instrText>tc \l2 "OTHER SKILLS and ABILITIES:</w:instrText>
      </w:r>
      <w:r w:rsidRPr="00BF613C">
        <w:rPr>
          <w:rFonts w:ascii="Times New Roman" w:hAnsi="Times New Roman" w:cs="Times New Roman"/>
          <w:b/>
          <w:bCs/>
          <w:sz w:val="24"/>
          <w:szCs w:val="24"/>
        </w:rPr>
        <w:fldChar w:fldCharType="end"/>
      </w:r>
      <w:r w:rsidR="00BC1DE0">
        <w:rPr>
          <w:rFonts w:ascii="Times New Roman" w:hAnsi="Times New Roman" w:cs="Times New Roman"/>
          <w:bCs/>
          <w:sz w:val="24"/>
          <w:szCs w:val="24"/>
        </w:rPr>
        <w:t>Solid</w:t>
      </w:r>
      <w:r w:rsidRPr="00BF613C">
        <w:rPr>
          <w:rFonts w:ascii="Times New Roman" w:hAnsi="Times New Roman" w:cs="Times New Roman"/>
          <w:sz w:val="24"/>
          <w:szCs w:val="24"/>
        </w:rPr>
        <w:t xml:space="preserve"> computer skills, including the ability to use a personal or laptop computer for preparation of written reports and correspondence, as well as data entry and use of specialized software.</w:t>
      </w:r>
    </w:p>
    <w:p w:rsidR="00FE6861" w:rsidRPr="00BF613C" w:rsidRDefault="00FE6861" w:rsidP="0018673A">
      <w:pPr>
        <w:pStyle w:val="BodyTextIn"/>
        <w:widowControl/>
        <w:numPr>
          <w:ilvl w:val="0"/>
          <w:numId w:val="8"/>
        </w:numPr>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r w:rsidRPr="00BF613C">
        <w:rPr>
          <w:rFonts w:ascii="Times New Roman" w:hAnsi="Times New Roman" w:cs="Times New Roman"/>
          <w:sz w:val="24"/>
          <w:szCs w:val="24"/>
        </w:rPr>
        <w:t>Ability to work with minimal supervision in a fast-paced and stressful environment.</w:t>
      </w:r>
    </w:p>
    <w:p w:rsidR="00FE6861" w:rsidRPr="00BF613C" w:rsidRDefault="00FE6861" w:rsidP="0018673A">
      <w:pPr>
        <w:widowControl/>
        <w:numPr>
          <w:ilvl w:val="0"/>
          <w:numId w:val="8"/>
        </w:numPr>
        <w:autoSpaceDE/>
        <w:autoSpaceDN/>
        <w:adjustRightInd/>
        <w:rPr>
          <w:bCs/>
        </w:rPr>
      </w:pPr>
      <w:r w:rsidRPr="00BF613C">
        <w:rPr>
          <w:bCs/>
        </w:rPr>
        <w:t>Ability to work a flexible schedule based on the needs of clients</w:t>
      </w:r>
    </w:p>
    <w:p w:rsidR="00FE6861" w:rsidRPr="00BF613C" w:rsidRDefault="00FE6861" w:rsidP="00CB562C">
      <w:pPr>
        <w:pStyle w:val="BodyTextIn"/>
        <w:widowControl/>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p>
    <w:p w:rsidR="00FE6861" w:rsidRPr="00BF613C" w:rsidRDefault="00FE6861" w:rsidP="00FE6861">
      <w:pPr>
        <w:pStyle w:val="BodyTextIn"/>
        <w:widowControl/>
        <w:pBdr>
          <w:top w:val="single" w:sz="6" w:space="0" w:color="FFFFFF"/>
          <w:left w:val="single" w:sz="6" w:space="0" w:color="FFFFFF"/>
          <w:bottom w:val="single" w:sz="6" w:space="0" w:color="FFFFFF"/>
          <w:right w:val="single" w:sz="6" w:space="0" w:color="FFFFFF"/>
        </w:pBdr>
        <w:tabs>
          <w:tab w:val="clear" w:pos="0"/>
          <w:tab w:val="left" w:pos="7920"/>
          <w:tab w:val="right" w:pos="8640"/>
        </w:tabs>
        <w:spacing w:after="0"/>
        <w:rPr>
          <w:rFonts w:ascii="Times New Roman" w:hAnsi="Times New Roman" w:cs="Times New Roman"/>
          <w:sz w:val="24"/>
          <w:szCs w:val="24"/>
        </w:rPr>
      </w:pPr>
    </w:p>
    <w:p w:rsidR="00FE6861" w:rsidRPr="00BF613C" w:rsidRDefault="00156B5F" w:rsidP="00FE6861">
      <w:pPr>
        <w:pStyle w:val="BodyText"/>
        <w:widowControl/>
        <w:pBdr>
          <w:top w:val="single" w:sz="6" w:space="0" w:color="FFFFFF"/>
          <w:left w:val="single" w:sz="6" w:space="0" w:color="FFFFFF"/>
          <w:bottom w:val="single" w:sz="6" w:space="0" w:color="FFFFFF"/>
          <w:right w:val="single" w:sz="6" w:space="0" w:color="FFFFFF"/>
        </w:pBdr>
        <w:tabs>
          <w:tab w:val="left" w:pos="7200"/>
        </w:tabs>
        <w:spacing w:after="0"/>
        <w:rPr>
          <w:rStyle w:val="TextHeading"/>
          <w:rFonts w:ascii="Times New Roman" w:hAnsi="Times New Roman" w:cs="Times New Roman"/>
        </w:rPr>
      </w:pPr>
      <w:r w:rsidRPr="00BF613C">
        <w:rPr>
          <w:rStyle w:val="TextHeading"/>
          <w:rFonts w:ascii="Times New Roman" w:hAnsi="Times New Roman" w:cs="Times New Roman"/>
        </w:rPr>
        <w:t xml:space="preserve">PHYSICAL DEMANDS: </w:t>
      </w:r>
    </w:p>
    <w:p w:rsidR="00FE6861" w:rsidRPr="00BF613C" w:rsidRDefault="00156B5F" w:rsidP="00FE6861">
      <w:pPr>
        <w:pStyle w:val="BodyText"/>
        <w:widowControl/>
        <w:pBdr>
          <w:top w:val="single" w:sz="6" w:space="0" w:color="FFFFFF"/>
          <w:left w:val="single" w:sz="6" w:space="0" w:color="FFFFFF"/>
          <w:bottom w:val="single" w:sz="6" w:space="0" w:color="FFFFFF"/>
          <w:right w:val="single" w:sz="6" w:space="0" w:color="FFFFFF"/>
        </w:pBdr>
        <w:tabs>
          <w:tab w:val="left" w:pos="7200"/>
        </w:tabs>
        <w:spacing w:after="0"/>
        <w:rPr>
          <w:rFonts w:ascii="Times New Roman" w:hAnsi="Times New Roman" w:cs="Times New Roman"/>
          <w:sz w:val="24"/>
          <w:szCs w:val="24"/>
        </w:rPr>
      </w:pPr>
      <w:r w:rsidRPr="00BF613C">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8673A" w:rsidRPr="00BF613C" w:rsidRDefault="0018673A" w:rsidP="00FE6861">
      <w:pPr>
        <w:pStyle w:val="BodyText"/>
        <w:widowControl/>
        <w:pBdr>
          <w:top w:val="single" w:sz="6" w:space="0" w:color="FFFFFF"/>
          <w:left w:val="single" w:sz="6" w:space="0" w:color="FFFFFF"/>
          <w:bottom w:val="single" w:sz="6" w:space="0" w:color="FFFFFF"/>
          <w:right w:val="single" w:sz="6" w:space="0" w:color="FFFFFF"/>
        </w:pBdr>
        <w:tabs>
          <w:tab w:val="left" w:pos="7200"/>
        </w:tabs>
        <w:spacing w:after="0"/>
        <w:rPr>
          <w:rFonts w:ascii="Times New Roman" w:hAnsi="Times New Roman" w:cs="Times New Roman"/>
          <w:sz w:val="24"/>
          <w:szCs w:val="24"/>
        </w:rPr>
      </w:pPr>
    </w:p>
    <w:p w:rsidR="00156B5F" w:rsidRPr="00BF613C" w:rsidRDefault="00156B5F" w:rsidP="00FE6861">
      <w:pPr>
        <w:pStyle w:val="BodyText"/>
        <w:widowControl/>
        <w:pBdr>
          <w:top w:val="single" w:sz="6" w:space="0" w:color="FFFFFF"/>
          <w:left w:val="single" w:sz="6" w:space="0" w:color="FFFFFF"/>
          <w:bottom w:val="single" w:sz="6" w:space="0" w:color="FFFFFF"/>
          <w:right w:val="single" w:sz="6" w:space="0" w:color="FFFFFF"/>
        </w:pBdr>
        <w:tabs>
          <w:tab w:val="left" w:pos="7200"/>
        </w:tabs>
        <w:spacing w:after="0"/>
        <w:rPr>
          <w:rFonts w:ascii="Times New Roman" w:hAnsi="Times New Roman" w:cs="Times New Roman"/>
          <w:sz w:val="24"/>
          <w:szCs w:val="24"/>
        </w:rPr>
      </w:pPr>
      <w:r w:rsidRPr="00BF613C">
        <w:rPr>
          <w:rFonts w:ascii="Times New Roman" w:hAnsi="Times New Roman" w:cs="Times New Roman"/>
          <w:sz w:val="24"/>
          <w:szCs w:val="24"/>
        </w:rPr>
        <w:t>While performing the duties of this job, the employee is regularly required to use hands to finger, handle, and/or feel objects, tools, or controls; reach with hands and arms; and talk and hear. The employee</w:t>
      </w:r>
      <w:r w:rsidR="00FE6861" w:rsidRPr="00BF613C">
        <w:rPr>
          <w:rFonts w:ascii="Times New Roman" w:hAnsi="Times New Roman" w:cs="Times New Roman"/>
          <w:sz w:val="24"/>
          <w:szCs w:val="24"/>
        </w:rPr>
        <w:t xml:space="preserve"> frequently is required to sit.  </w:t>
      </w:r>
      <w:r w:rsidRPr="00BF613C">
        <w:rPr>
          <w:rFonts w:ascii="Times New Roman" w:hAnsi="Times New Roman" w:cs="Times New Roman"/>
          <w:sz w:val="24"/>
          <w:szCs w:val="24"/>
        </w:rPr>
        <w:t xml:space="preserve">The employee must regularly lift and/or move up to </w:t>
      </w:r>
      <w:r w:rsidR="00095019" w:rsidRPr="00BF613C">
        <w:rPr>
          <w:rFonts w:ascii="Times New Roman" w:hAnsi="Times New Roman" w:cs="Times New Roman"/>
          <w:sz w:val="24"/>
          <w:szCs w:val="24"/>
        </w:rPr>
        <w:t>3</w:t>
      </w:r>
      <w:r w:rsidRPr="00BF613C">
        <w:rPr>
          <w:rFonts w:ascii="Times New Roman" w:hAnsi="Times New Roman" w:cs="Times New Roman"/>
          <w:sz w:val="24"/>
          <w:szCs w:val="24"/>
        </w:rPr>
        <w:t>0 pounds. Specific vision abilities required by this job include close vision and the ability to adjust focus.</w:t>
      </w:r>
    </w:p>
    <w:p w:rsidR="00FE6861" w:rsidRPr="00BF613C" w:rsidRDefault="00FE6861" w:rsidP="00FE6861">
      <w:pPr>
        <w:pStyle w:val="BodyText"/>
        <w:widowControl/>
        <w:pBdr>
          <w:top w:val="single" w:sz="6" w:space="0" w:color="FFFFFF"/>
          <w:left w:val="single" w:sz="6" w:space="0" w:color="FFFFFF"/>
          <w:bottom w:val="single" w:sz="6" w:space="0" w:color="FFFFFF"/>
          <w:right w:val="single" w:sz="6" w:space="0" w:color="FFFFFF"/>
        </w:pBdr>
        <w:tabs>
          <w:tab w:val="left" w:pos="7200"/>
        </w:tabs>
        <w:spacing w:after="0"/>
        <w:rPr>
          <w:rFonts w:ascii="Times New Roman" w:hAnsi="Times New Roman" w:cs="Times New Roman"/>
          <w:sz w:val="24"/>
          <w:szCs w:val="24"/>
        </w:rPr>
      </w:pPr>
    </w:p>
    <w:p w:rsidR="00F731AB" w:rsidRPr="00BF613C" w:rsidRDefault="00F731AB" w:rsidP="00FE6861">
      <w:pPr>
        <w:pStyle w:val="BodyText"/>
        <w:widowControl/>
        <w:pBdr>
          <w:top w:val="single" w:sz="6" w:space="0" w:color="FFFFFF"/>
          <w:left w:val="single" w:sz="6" w:space="0" w:color="FFFFFF"/>
          <w:bottom w:val="single" w:sz="6" w:space="0" w:color="FFFFFF"/>
          <w:right w:val="single" w:sz="6" w:space="0" w:color="FFFFFF"/>
        </w:pBdr>
        <w:tabs>
          <w:tab w:val="left" w:pos="7200"/>
        </w:tabs>
        <w:spacing w:after="0"/>
        <w:rPr>
          <w:rStyle w:val="TextHeading"/>
          <w:rFonts w:ascii="Times New Roman" w:hAnsi="Times New Roman" w:cs="Times New Roman"/>
        </w:rPr>
      </w:pPr>
    </w:p>
    <w:p w:rsidR="00FE6861" w:rsidRPr="00BF613C" w:rsidRDefault="00156B5F" w:rsidP="00FE6861">
      <w:pPr>
        <w:pStyle w:val="BodyText"/>
        <w:widowControl/>
        <w:pBdr>
          <w:top w:val="single" w:sz="6" w:space="0" w:color="FFFFFF"/>
          <w:left w:val="single" w:sz="6" w:space="0" w:color="FFFFFF"/>
          <w:bottom w:val="single" w:sz="6" w:space="0" w:color="FFFFFF"/>
          <w:right w:val="single" w:sz="6" w:space="0" w:color="FFFFFF"/>
        </w:pBdr>
        <w:tabs>
          <w:tab w:val="left" w:pos="7200"/>
        </w:tabs>
        <w:spacing w:after="0"/>
        <w:rPr>
          <w:rStyle w:val="TextHeading"/>
          <w:rFonts w:ascii="Times New Roman" w:hAnsi="Times New Roman" w:cs="Times New Roman"/>
        </w:rPr>
      </w:pPr>
      <w:r w:rsidRPr="00BF613C">
        <w:rPr>
          <w:rStyle w:val="TextHeading"/>
          <w:rFonts w:ascii="Times New Roman" w:hAnsi="Times New Roman" w:cs="Times New Roman"/>
        </w:rPr>
        <w:t xml:space="preserve">WORK ENVIRONMENT: </w:t>
      </w:r>
    </w:p>
    <w:p w:rsidR="00156B5F" w:rsidRPr="00BF613C" w:rsidRDefault="00156B5F" w:rsidP="00FE6861">
      <w:pPr>
        <w:pStyle w:val="BodyText"/>
        <w:widowControl/>
        <w:pBdr>
          <w:top w:val="single" w:sz="6" w:space="0" w:color="FFFFFF"/>
          <w:left w:val="single" w:sz="6" w:space="0" w:color="FFFFFF"/>
          <w:bottom w:val="single" w:sz="6" w:space="0" w:color="FFFFFF"/>
          <w:right w:val="single" w:sz="6" w:space="0" w:color="FFFFFF"/>
        </w:pBdr>
        <w:tabs>
          <w:tab w:val="left" w:pos="7200"/>
        </w:tabs>
        <w:spacing w:after="0"/>
        <w:rPr>
          <w:rFonts w:ascii="Times New Roman" w:hAnsi="Times New Roman" w:cs="Times New Roman"/>
          <w:sz w:val="24"/>
          <w:szCs w:val="24"/>
        </w:rPr>
      </w:pPr>
      <w:r w:rsidRPr="00BF613C">
        <w:rPr>
          <w:rFonts w:ascii="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FE6861" w:rsidRPr="00BF613C" w:rsidRDefault="00FE6861" w:rsidP="00FE6861">
      <w:pPr>
        <w:pStyle w:val="BodyText"/>
        <w:widowControl/>
        <w:pBdr>
          <w:top w:val="single" w:sz="6" w:space="0" w:color="FFFFFF"/>
          <w:left w:val="single" w:sz="6" w:space="0" w:color="FFFFFF"/>
          <w:bottom w:val="single" w:sz="6" w:space="0" w:color="FFFFFF"/>
          <w:right w:val="single" w:sz="6" w:space="0" w:color="FFFFFF"/>
        </w:pBdr>
        <w:tabs>
          <w:tab w:val="left" w:pos="7200"/>
        </w:tabs>
        <w:spacing w:after="0"/>
        <w:rPr>
          <w:rFonts w:ascii="Times New Roman" w:hAnsi="Times New Roman" w:cs="Times New Roman"/>
          <w:sz w:val="24"/>
          <w:szCs w:val="24"/>
        </w:rPr>
      </w:pPr>
    </w:p>
    <w:p w:rsidR="000E7B8F" w:rsidRPr="00B554C7" w:rsidRDefault="00156B5F" w:rsidP="000E7B8F">
      <w:pPr>
        <w:tabs>
          <w:tab w:val="left" w:pos="0"/>
          <w:tab w:val="left" w:pos="436"/>
        </w:tabs>
        <w:jc w:val="both"/>
      </w:pPr>
      <w:r w:rsidRPr="00BF613C">
        <w:t>The normal work environment for this position is in an office, but frequent travel is required to a variety of locations</w:t>
      </w:r>
      <w:r w:rsidR="000E7B8F">
        <w:t xml:space="preserve">.  </w:t>
      </w:r>
      <w:r w:rsidR="000E7B8F" w:rsidRPr="00B554C7">
        <w:rPr>
          <w:rFonts w:eastAsia="PMingLiU"/>
        </w:rPr>
        <w:t>May involve travel to client location and work with clients who are in crisis, incarcerated, irrational, or not in control of their emotions. Such individuals may be potentially assaultive and may represent a danger to self and others.</w:t>
      </w:r>
      <w:r w:rsidR="000E7B8F">
        <w:rPr>
          <w:rFonts w:eastAsia="PMingLiU"/>
        </w:rPr>
        <w:t xml:space="preserve"> </w:t>
      </w:r>
      <w:r w:rsidRPr="00BF613C">
        <w:t>The noise level in the work en</w:t>
      </w:r>
      <w:r w:rsidR="00FE6861" w:rsidRPr="00BF613C">
        <w:t xml:space="preserve">vironment is usually moderate.  </w:t>
      </w:r>
      <w:r w:rsidRPr="00BF613C">
        <w:t>Bloodborne pathogen exposure for this position is considered moderate.</w:t>
      </w:r>
      <w:r w:rsidR="000E7B8F">
        <w:t xml:space="preserve">  </w:t>
      </w:r>
    </w:p>
    <w:p w:rsidR="00156B5F" w:rsidRPr="00BF613C" w:rsidRDefault="00156B5F" w:rsidP="00FE6861">
      <w:pPr>
        <w:pStyle w:val="BodyText"/>
        <w:widowControl/>
        <w:pBdr>
          <w:top w:val="single" w:sz="6" w:space="0" w:color="FFFFFF"/>
          <w:left w:val="single" w:sz="6" w:space="0" w:color="FFFFFF"/>
          <w:bottom w:val="single" w:sz="6" w:space="0" w:color="FFFFFF"/>
          <w:right w:val="single" w:sz="6" w:space="0" w:color="FFFFFF"/>
        </w:pBdr>
        <w:tabs>
          <w:tab w:val="left" w:pos="7200"/>
        </w:tabs>
        <w:spacing w:after="0"/>
        <w:rPr>
          <w:rFonts w:ascii="Times New Roman" w:hAnsi="Times New Roman" w:cs="Times New Roman"/>
          <w:sz w:val="24"/>
          <w:szCs w:val="24"/>
        </w:rPr>
      </w:pPr>
    </w:p>
    <w:p w:rsidR="00156B5F" w:rsidRPr="00BF613C" w:rsidRDefault="00156B5F">
      <w:pPr>
        <w:widowControl/>
        <w:pBdr>
          <w:top w:val="single" w:sz="6" w:space="0" w:color="FFFFFF"/>
          <w:left w:val="single" w:sz="6" w:space="0" w:color="FFFFFF"/>
          <w:bottom w:val="single" w:sz="6" w:space="0" w:color="FFFFFF"/>
          <w:right w:val="single" w:sz="6" w:space="0" w:color="FFFFFF"/>
        </w:pBdr>
        <w:tabs>
          <w:tab w:val="left" w:pos="7200"/>
        </w:tabs>
      </w:pPr>
    </w:p>
    <w:sectPr w:rsidR="00156B5F" w:rsidRPr="00BF613C" w:rsidSect="00BF613C">
      <w:footerReference w:type="default" r:id="rId8"/>
      <w:endnotePr>
        <w:numFmt w:val="decimal"/>
      </w:endnotePr>
      <w:pgSz w:w="12240" w:h="15840"/>
      <w:pgMar w:top="1440" w:right="1800" w:bottom="1440" w:left="180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1B9" w:rsidRDefault="003C11B9">
      <w:r>
        <w:separator/>
      </w:r>
    </w:p>
  </w:endnote>
  <w:endnote w:type="continuationSeparator" w:id="0">
    <w:p w:rsidR="003C11B9" w:rsidRDefault="003C1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786419234"/>
      <w:docPartObj>
        <w:docPartGallery w:val="Page Numbers (Bottom of Page)"/>
        <w:docPartUnique/>
      </w:docPartObj>
    </w:sdtPr>
    <w:sdtEndPr>
      <w:rPr>
        <w:noProof/>
        <w:sz w:val="24"/>
        <w:szCs w:val="24"/>
      </w:rPr>
    </w:sdtEndPr>
    <w:sdtContent>
      <w:p w:rsidR="00F731AB" w:rsidRDefault="00F731AB" w:rsidP="00F731AB">
        <w:pPr>
          <w:pStyle w:val="Footer"/>
        </w:pPr>
        <w:r w:rsidRPr="00F731AB">
          <w:rPr>
            <w:sz w:val="20"/>
            <w:szCs w:val="20"/>
          </w:rPr>
          <w:t>Job Description</w:t>
        </w:r>
        <w:r>
          <w:rPr>
            <w:sz w:val="20"/>
            <w:szCs w:val="20"/>
          </w:rPr>
          <w:t>-</w:t>
        </w:r>
        <w:r w:rsidR="00003F74">
          <w:rPr>
            <w:sz w:val="20"/>
            <w:szCs w:val="20"/>
          </w:rPr>
          <w:t>T</w:t>
        </w:r>
        <w:r w:rsidR="0013449B">
          <w:rPr>
            <w:sz w:val="20"/>
            <w:szCs w:val="20"/>
          </w:rPr>
          <w:t>x</w:t>
        </w:r>
        <w:r w:rsidR="00003F74">
          <w:rPr>
            <w:sz w:val="20"/>
            <w:szCs w:val="20"/>
          </w:rPr>
          <w:t xml:space="preserve"> Court</w:t>
        </w:r>
        <w:r w:rsidR="00BF613C">
          <w:rPr>
            <w:sz w:val="20"/>
            <w:szCs w:val="20"/>
          </w:rPr>
          <w:t xml:space="preserve"> Case Mgr</w:t>
        </w:r>
        <w:r>
          <w:rPr>
            <w:sz w:val="20"/>
            <w:szCs w:val="20"/>
          </w:rPr>
          <w:tab/>
        </w:r>
        <w:r w:rsidRPr="00F731AB">
          <w:rPr>
            <w:sz w:val="20"/>
            <w:szCs w:val="20"/>
          </w:rPr>
          <w:fldChar w:fldCharType="begin"/>
        </w:r>
        <w:r w:rsidRPr="00F731AB">
          <w:rPr>
            <w:sz w:val="20"/>
            <w:szCs w:val="20"/>
          </w:rPr>
          <w:instrText xml:space="preserve"> PAGE   \* MERGEFORMAT </w:instrText>
        </w:r>
        <w:r w:rsidRPr="00F731AB">
          <w:rPr>
            <w:sz w:val="20"/>
            <w:szCs w:val="20"/>
          </w:rPr>
          <w:fldChar w:fldCharType="separate"/>
        </w:r>
        <w:r w:rsidR="00D9124B">
          <w:rPr>
            <w:noProof/>
            <w:sz w:val="20"/>
            <w:szCs w:val="20"/>
          </w:rPr>
          <w:t>1</w:t>
        </w:r>
        <w:r w:rsidRPr="00F731AB">
          <w:rPr>
            <w:noProof/>
            <w:sz w:val="20"/>
            <w:szCs w:val="20"/>
          </w:rPr>
          <w:fldChar w:fldCharType="end"/>
        </w:r>
        <w:r>
          <w:rPr>
            <w:noProof/>
            <w:sz w:val="20"/>
            <w:szCs w:val="20"/>
          </w:rPr>
          <w:tab/>
        </w:r>
        <w:r w:rsidR="00003F74">
          <w:rPr>
            <w:noProof/>
            <w:sz w:val="20"/>
            <w:szCs w:val="20"/>
          </w:rPr>
          <w:t>7</w:t>
        </w:r>
        <w:r>
          <w:rPr>
            <w:noProof/>
            <w:sz w:val="20"/>
            <w:szCs w:val="20"/>
          </w:rPr>
          <w:t>/1</w:t>
        </w:r>
        <w:r w:rsidR="00003F74">
          <w:rPr>
            <w:noProof/>
            <w:sz w:val="20"/>
            <w:szCs w:val="20"/>
          </w:rPr>
          <w:t>7</w:t>
        </w:r>
        <w:r>
          <w:rPr>
            <w:noProof/>
            <w:sz w:val="20"/>
            <w:szCs w:val="20"/>
          </w:rPr>
          <w:t xml:space="preserve"> MJS</w:t>
        </w:r>
      </w:p>
    </w:sdtContent>
  </w:sdt>
  <w:p w:rsidR="00156B5F" w:rsidRDefault="00156B5F" w:rsidP="0018673A">
    <w:pPr>
      <w:tabs>
        <w:tab w:val="center" w:pos="4320"/>
        <w:tab w:val="right" w:pos="8640"/>
      </w:tabs>
      <w:ind w:left="-360"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1B9" w:rsidRDefault="003C11B9">
      <w:r>
        <w:separator/>
      </w:r>
    </w:p>
  </w:footnote>
  <w:footnote w:type="continuationSeparator" w:id="0">
    <w:p w:rsidR="003C11B9" w:rsidRDefault="003C1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Shruti" w:hAnsi="Shruti"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6D425D8"/>
    <w:multiLevelType w:val="hybridMultilevel"/>
    <w:tmpl w:val="29087B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A638D"/>
    <w:multiLevelType w:val="hybridMultilevel"/>
    <w:tmpl w:val="C764F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66FC3"/>
    <w:multiLevelType w:val="hybridMultilevel"/>
    <w:tmpl w:val="A59E32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74815"/>
    <w:multiLevelType w:val="hybridMultilevel"/>
    <w:tmpl w:val="21669F80"/>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5" w15:restartNumberingAfterBreak="0">
    <w:nsid w:val="282433BD"/>
    <w:multiLevelType w:val="hybridMultilevel"/>
    <w:tmpl w:val="16BEECEA"/>
    <w:lvl w:ilvl="0" w:tplc="0409000B">
      <w:start w:val="1"/>
      <w:numFmt w:val="bullet"/>
      <w:lvlText w:val=""/>
      <w:lvlJc w:val="left"/>
      <w:pPr>
        <w:ind w:left="1156" w:hanging="360"/>
      </w:pPr>
      <w:rPr>
        <w:rFonts w:ascii="Wingdings" w:hAnsi="Wingdings"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6" w15:restartNumberingAfterBreak="0">
    <w:nsid w:val="2B7A280E"/>
    <w:multiLevelType w:val="hybridMultilevel"/>
    <w:tmpl w:val="D13205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87EED"/>
    <w:multiLevelType w:val="hybridMultilevel"/>
    <w:tmpl w:val="314EE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16DDD"/>
    <w:multiLevelType w:val="hybridMultilevel"/>
    <w:tmpl w:val="D1229A66"/>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5C2022"/>
    <w:multiLevelType w:val="hybridMultilevel"/>
    <w:tmpl w:val="5BEE1C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40648"/>
    <w:multiLevelType w:val="hybridMultilevel"/>
    <w:tmpl w:val="C608C6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9352D3B"/>
    <w:multiLevelType w:val="hybridMultilevel"/>
    <w:tmpl w:val="3D8800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A4925E1"/>
    <w:multiLevelType w:val="hybridMultilevel"/>
    <w:tmpl w:val="D3445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4D3A0C"/>
    <w:multiLevelType w:val="hybridMultilevel"/>
    <w:tmpl w:val="EF5ACF76"/>
    <w:lvl w:ilvl="0" w:tplc="D72A02A6">
      <w:start w:val="1"/>
      <w:numFmt w:val="decimal"/>
      <w:lvlText w:val="%1."/>
      <w:lvlJc w:val="left"/>
      <w:pPr>
        <w:ind w:left="397" w:hanging="360"/>
      </w:pPr>
      <w:rPr>
        <w:rFonts w:hint="default"/>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14" w15:restartNumberingAfterBreak="0">
    <w:nsid w:val="61B46FAF"/>
    <w:multiLevelType w:val="hybridMultilevel"/>
    <w:tmpl w:val="3F4A5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DB5552"/>
    <w:multiLevelType w:val="hybridMultilevel"/>
    <w:tmpl w:val="951E4F16"/>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202FAB"/>
    <w:multiLevelType w:val="hybridMultilevel"/>
    <w:tmpl w:val="46908B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7" w15:restartNumberingAfterBreak="0">
    <w:nsid w:val="7BC32874"/>
    <w:multiLevelType w:val="hybridMultilevel"/>
    <w:tmpl w:val="1C647C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num>
  <w:num w:numId="3">
    <w:abstractNumId w:val="14"/>
  </w:num>
  <w:num w:numId="4">
    <w:abstractNumId w:val="11"/>
  </w:num>
  <w:num w:numId="5">
    <w:abstractNumId w:val="17"/>
  </w:num>
  <w:num w:numId="6">
    <w:abstractNumId w:val="6"/>
  </w:num>
  <w:num w:numId="7">
    <w:abstractNumId w:val="10"/>
  </w:num>
  <w:num w:numId="8">
    <w:abstractNumId w:val="9"/>
  </w:num>
  <w:num w:numId="9">
    <w:abstractNumId w:val="15"/>
  </w:num>
  <w:num w:numId="10">
    <w:abstractNumId w:val="13"/>
  </w:num>
  <w:num w:numId="11">
    <w:abstractNumId w:val="4"/>
  </w:num>
  <w:num w:numId="12">
    <w:abstractNumId w:val="12"/>
  </w:num>
  <w:num w:numId="13">
    <w:abstractNumId w:val="5"/>
  </w:num>
  <w:num w:numId="14">
    <w:abstractNumId w:val="7"/>
  </w:num>
  <w:num w:numId="15">
    <w:abstractNumId w:val="2"/>
  </w:num>
  <w:num w:numId="16">
    <w:abstractNumId w:val="3"/>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A2"/>
    <w:rsid w:val="00003F74"/>
    <w:rsid w:val="00095019"/>
    <w:rsid w:val="000C3032"/>
    <w:rsid w:val="000E7B8F"/>
    <w:rsid w:val="0013449B"/>
    <w:rsid w:val="00156B5F"/>
    <w:rsid w:val="00162468"/>
    <w:rsid w:val="0018673A"/>
    <w:rsid w:val="001B46AB"/>
    <w:rsid w:val="001F4094"/>
    <w:rsid w:val="002338A8"/>
    <w:rsid w:val="002872B7"/>
    <w:rsid w:val="002E42A6"/>
    <w:rsid w:val="003302B4"/>
    <w:rsid w:val="00386CA2"/>
    <w:rsid w:val="003C11B9"/>
    <w:rsid w:val="0042571F"/>
    <w:rsid w:val="00436D55"/>
    <w:rsid w:val="00497E3A"/>
    <w:rsid w:val="006D23F8"/>
    <w:rsid w:val="008F7A8C"/>
    <w:rsid w:val="00931613"/>
    <w:rsid w:val="00961EE9"/>
    <w:rsid w:val="009D02CC"/>
    <w:rsid w:val="00A152F7"/>
    <w:rsid w:val="00A917CD"/>
    <w:rsid w:val="00AC762A"/>
    <w:rsid w:val="00BC1DE0"/>
    <w:rsid w:val="00BF613C"/>
    <w:rsid w:val="00C30603"/>
    <w:rsid w:val="00C32175"/>
    <w:rsid w:val="00C816F5"/>
    <w:rsid w:val="00CB562C"/>
    <w:rsid w:val="00CB6BA1"/>
    <w:rsid w:val="00D4118B"/>
    <w:rsid w:val="00D9124B"/>
    <w:rsid w:val="00DE0D29"/>
    <w:rsid w:val="00E627F4"/>
    <w:rsid w:val="00F0651D"/>
    <w:rsid w:val="00F731AB"/>
    <w:rsid w:val="00FE6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18E3DF"/>
  <w15:docId w15:val="{7574F436-5966-47C9-9481-0DF22A38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pBdr>
        <w:top w:val="single" w:sz="6" w:space="0" w:color="FFFFFF"/>
        <w:left w:val="single" w:sz="6" w:space="0" w:color="FFFFFF"/>
        <w:bottom w:val="single" w:sz="6" w:space="0" w:color="FFFFFF"/>
        <w:right w:val="single" w:sz="6" w:space="0" w:color="FFFFFF"/>
      </w:pBdr>
      <w:shd w:val="pct15" w:color="000000" w:fill="FFFFFF"/>
      <w:spacing w:after="120"/>
      <w:outlineLvl w:val="0"/>
    </w:pPr>
    <w:rPr>
      <w:rFonts w:ascii="Latha" w:hAnsi="Latha"/>
      <w:sz w:val="32"/>
      <w:szCs w:val="32"/>
    </w:rPr>
  </w:style>
  <w:style w:type="paragraph" w:styleId="Heading2">
    <w:name w:val="heading 2"/>
    <w:basedOn w:val="Normal"/>
    <w:next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60"/>
      <w:ind w:left="720"/>
      <w:outlineLvl w:val="1"/>
    </w:pPr>
    <w:rPr>
      <w:rFonts w:ascii="Latha" w:hAnsi="Lath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DataStyle">
    <w:name w:val="DataStyle"/>
    <w:basedOn w:val="Normal"/>
    <w:pPr>
      <w:spacing w:after="50"/>
    </w:pPr>
    <w:rPr>
      <w:rFonts w:ascii="Arial" w:hAnsi="Arial" w:cs="Arial"/>
      <w:sz w:val="20"/>
      <w:szCs w:val="20"/>
    </w:rPr>
  </w:style>
  <w:style w:type="paragraph" w:customStyle="1" w:styleId="Summary">
    <w:name w:val="Summary"/>
    <w:basedOn w:val="Normal"/>
    <w:pPr>
      <w:spacing w:after="60"/>
    </w:pPr>
    <w:rPr>
      <w:rFonts w:ascii="Latha" w:hAnsi="Latha"/>
      <w:b/>
      <w:bCs/>
    </w:rPr>
  </w:style>
  <w:style w:type="paragraph" w:styleId="BodyText">
    <w:name w:val="Body Text"/>
    <w:basedOn w:val="Normal"/>
    <w:semiHidden/>
    <w:pPr>
      <w:spacing w:after="101"/>
    </w:pPr>
    <w:rPr>
      <w:rFonts w:ascii="Arial" w:hAnsi="Arial" w:cs="Arial"/>
      <w:sz w:val="22"/>
      <w:szCs w:val="22"/>
    </w:rPr>
  </w:style>
  <w:style w:type="character" w:customStyle="1" w:styleId="TextHeading">
    <w:name w:val="TextHeading"/>
    <w:rPr>
      <w:rFonts w:ascii="Latha" w:hAnsi="Latha"/>
      <w:b/>
      <w:bCs/>
      <w:sz w:val="24"/>
      <w:szCs w:val="24"/>
    </w:rPr>
  </w:style>
  <w:style w:type="paragraph" w:customStyle="1" w:styleId="Level1">
    <w:name w:val="Level 1"/>
    <w:basedOn w:val="Normal"/>
    <w:pPr>
      <w:numPr>
        <w:numId w:val="1"/>
      </w:numPr>
      <w:ind w:left="720" w:hanging="720"/>
      <w:outlineLvl w:val="0"/>
    </w:pPr>
  </w:style>
  <w:style w:type="paragraph" w:customStyle="1" w:styleId="BodyTextIn">
    <w:name w:val="Body Text 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spacing w:after="101"/>
      <w:ind w:left="720"/>
    </w:pPr>
    <w:rPr>
      <w:rFonts w:ascii="Arial" w:hAnsi="Arial" w:cs="Arial"/>
      <w:sz w:val="22"/>
      <w:szCs w:val="22"/>
    </w:rPr>
  </w:style>
  <w:style w:type="paragraph" w:styleId="Header">
    <w:name w:val="header"/>
    <w:basedOn w:val="Normal"/>
    <w:link w:val="HeaderChar"/>
    <w:uiPriority w:val="99"/>
    <w:unhideWhenUsed/>
    <w:rsid w:val="0018673A"/>
    <w:pPr>
      <w:tabs>
        <w:tab w:val="center" w:pos="4680"/>
        <w:tab w:val="right" w:pos="9360"/>
      </w:tabs>
    </w:pPr>
  </w:style>
  <w:style w:type="character" w:customStyle="1" w:styleId="HeaderChar">
    <w:name w:val="Header Char"/>
    <w:link w:val="Header"/>
    <w:uiPriority w:val="99"/>
    <w:rsid w:val="0018673A"/>
    <w:rPr>
      <w:sz w:val="24"/>
      <w:szCs w:val="24"/>
    </w:rPr>
  </w:style>
  <w:style w:type="paragraph" w:styleId="Footer">
    <w:name w:val="footer"/>
    <w:basedOn w:val="Normal"/>
    <w:link w:val="FooterChar"/>
    <w:uiPriority w:val="99"/>
    <w:unhideWhenUsed/>
    <w:rsid w:val="0018673A"/>
    <w:pPr>
      <w:tabs>
        <w:tab w:val="center" w:pos="4680"/>
        <w:tab w:val="right" w:pos="9360"/>
      </w:tabs>
    </w:pPr>
  </w:style>
  <w:style w:type="character" w:customStyle="1" w:styleId="FooterChar">
    <w:name w:val="Footer Char"/>
    <w:link w:val="Footer"/>
    <w:uiPriority w:val="99"/>
    <w:rsid w:val="0018673A"/>
    <w:rPr>
      <w:sz w:val="24"/>
      <w:szCs w:val="24"/>
    </w:rPr>
  </w:style>
  <w:style w:type="paragraph" w:styleId="BalloonText">
    <w:name w:val="Balloon Text"/>
    <w:basedOn w:val="Normal"/>
    <w:link w:val="BalloonTextChar"/>
    <w:uiPriority w:val="99"/>
    <w:semiHidden/>
    <w:unhideWhenUsed/>
    <w:rsid w:val="0018673A"/>
    <w:rPr>
      <w:rFonts w:ascii="Tahoma" w:hAnsi="Tahoma" w:cs="Tahoma"/>
      <w:sz w:val="16"/>
      <w:szCs w:val="16"/>
    </w:rPr>
  </w:style>
  <w:style w:type="character" w:customStyle="1" w:styleId="BalloonTextChar">
    <w:name w:val="Balloon Text Char"/>
    <w:link w:val="BalloonText"/>
    <w:uiPriority w:val="99"/>
    <w:semiHidden/>
    <w:rsid w:val="0018673A"/>
    <w:rPr>
      <w:rFonts w:ascii="Tahoma" w:hAnsi="Tahoma" w:cs="Tahoma"/>
      <w:sz w:val="16"/>
      <w:szCs w:val="16"/>
    </w:rPr>
  </w:style>
  <w:style w:type="paragraph" w:styleId="ListParagraph">
    <w:name w:val="List Paragraph"/>
    <w:basedOn w:val="Normal"/>
    <w:uiPriority w:val="34"/>
    <w:qFormat/>
    <w:rsid w:val="00CB6BA1"/>
    <w:pPr>
      <w:ind w:left="720"/>
      <w:contextualSpacing/>
    </w:pPr>
  </w:style>
  <w:style w:type="paragraph" w:customStyle="1" w:styleId="Style268435460">
    <w:name w:val="Style268435460"/>
    <w:rsid w:val="00003F74"/>
    <w:pPr>
      <w:autoSpaceDE w:val="0"/>
      <w:autoSpaceDN w:val="0"/>
      <w:adjustRightInd w:val="0"/>
    </w:pPr>
    <w:rPr>
      <w:rFonts w:ascii="Arial" w:eastAsia="Calibr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C56DB-1633-49B6-B1CE-5103C1915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Mandy Stanley</cp:lastModifiedBy>
  <cp:revision>5</cp:revision>
  <cp:lastPrinted>2015-05-22T15:47:00Z</cp:lastPrinted>
  <dcterms:created xsi:type="dcterms:W3CDTF">2017-07-31T21:07:00Z</dcterms:created>
  <dcterms:modified xsi:type="dcterms:W3CDTF">2017-08-01T21:13:00Z</dcterms:modified>
</cp:coreProperties>
</file>